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73" w:rsidRPr="002B31E5" w:rsidRDefault="000949B7" w:rsidP="0023159D">
      <w:pPr>
        <w:pStyle w:val="af3"/>
        <w:rPr>
          <w:snapToGrid w:val="0"/>
        </w:rPr>
      </w:pPr>
      <w:r>
        <w:rPr>
          <w:noProof/>
          <w:lang w:eastAsia="ru-RU"/>
        </w:rPr>
        <w:drawing>
          <wp:inline distT="0" distB="0" distL="0" distR="0">
            <wp:extent cx="2367915" cy="603885"/>
            <wp:effectExtent l="19050" t="0" r="0" b="0"/>
            <wp:docPr id="1" name="Рисунок 1" descr="Znak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Word"/>
                    <pic:cNvPicPr>
                      <a:picLocks noChangeAspect="1" noChangeArrowheads="1"/>
                    </pic:cNvPicPr>
                  </pic:nvPicPr>
                  <pic:blipFill>
                    <a:blip r:embed="rId8" cstate="print"/>
                    <a:srcRect/>
                    <a:stretch>
                      <a:fillRect/>
                    </a:stretch>
                  </pic:blipFill>
                  <pic:spPr bwMode="auto">
                    <a:xfrm>
                      <a:off x="0" y="0"/>
                      <a:ext cx="2367915" cy="603885"/>
                    </a:xfrm>
                    <a:prstGeom prst="rect">
                      <a:avLst/>
                    </a:prstGeom>
                    <a:noFill/>
                    <a:ln w="9525">
                      <a:noFill/>
                      <a:miter lim="800000"/>
                      <a:headEnd/>
                      <a:tailEnd/>
                    </a:ln>
                  </pic:spPr>
                </pic:pic>
              </a:graphicData>
            </a:graphic>
          </wp:inline>
        </w:drawing>
      </w:r>
    </w:p>
    <w:p w:rsidR="00523673" w:rsidRPr="0023159D" w:rsidRDefault="00523673">
      <w:pPr>
        <w:ind w:firstLine="0"/>
        <w:jc w:val="both"/>
        <w:rPr>
          <w:rFonts w:ascii="Franklin Gothic Medium" w:hAnsi="Franklin Gothic Medium"/>
          <w:snapToGrid w:val="0"/>
        </w:rPr>
      </w:pPr>
    </w:p>
    <w:p w:rsidR="00523673" w:rsidRPr="0023159D" w:rsidRDefault="00523673">
      <w:pPr>
        <w:tabs>
          <w:tab w:val="left" w:pos="709"/>
        </w:tabs>
        <w:ind w:firstLine="0"/>
        <w:jc w:val="both"/>
        <w:rPr>
          <w:rFonts w:ascii="Franklin Gothic Medium" w:hAnsi="Franklin Gothic Medium"/>
          <w:b/>
        </w:rPr>
      </w:pPr>
      <w:r w:rsidRPr="0023159D">
        <w:rPr>
          <w:rFonts w:ascii="Franklin Gothic Medium" w:hAnsi="Franklin Gothic Medium"/>
          <w:snapToGrid w:val="0"/>
        </w:rPr>
        <w:tab/>
      </w:r>
      <w:r w:rsidRPr="0023159D">
        <w:rPr>
          <w:rFonts w:ascii="Franklin Gothic Medium" w:hAnsi="Franklin Gothic Medium"/>
          <w:snapToGrid w:val="0"/>
        </w:rPr>
        <w:tab/>
      </w:r>
    </w:p>
    <w:p w:rsidR="00523673" w:rsidRPr="0023159D" w:rsidRDefault="00523673" w:rsidP="00736EBB">
      <w:pPr>
        <w:tabs>
          <w:tab w:val="left" w:pos="709"/>
        </w:tabs>
        <w:ind w:firstLine="0"/>
        <w:jc w:val="right"/>
        <w:rPr>
          <w:rFonts w:ascii="Franklin Gothic Medium" w:hAnsi="Franklin Gothic Medium"/>
          <w:b/>
        </w:rPr>
      </w:pPr>
      <w:r w:rsidRPr="0023159D">
        <w:rPr>
          <w:rFonts w:ascii="Franklin Gothic Medium" w:hAnsi="Franklin Gothic Medium"/>
          <w:b/>
        </w:rPr>
        <w:t>УТВЕРЖД</w:t>
      </w:r>
      <w:r w:rsidR="00736EBB" w:rsidRPr="0023159D">
        <w:rPr>
          <w:rFonts w:ascii="Franklin Gothic Medium" w:hAnsi="Franklin Gothic Medium"/>
          <w:b/>
        </w:rPr>
        <w:t>АЮ</w:t>
      </w:r>
    </w:p>
    <w:p w:rsidR="00523673" w:rsidRPr="0023159D" w:rsidRDefault="00523673" w:rsidP="00736EBB">
      <w:pPr>
        <w:tabs>
          <w:tab w:val="left" w:pos="709"/>
        </w:tabs>
        <w:ind w:firstLine="0"/>
        <w:jc w:val="right"/>
        <w:rPr>
          <w:rFonts w:ascii="Franklin Gothic Medium" w:hAnsi="Franklin Gothic Medium"/>
          <w:b/>
        </w:rPr>
      </w:pPr>
    </w:p>
    <w:p w:rsidR="00736EBB" w:rsidRPr="0023159D" w:rsidRDefault="00523673" w:rsidP="00736EBB">
      <w:pPr>
        <w:tabs>
          <w:tab w:val="left" w:pos="709"/>
        </w:tabs>
        <w:ind w:firstLine="0"/>
        <w:jc w:val="right"/>
        <w:rPr>
          <w:rFonts w:ascii="Franklin Gothic Medium" w:hAnsi="Franklin Gothic Medium"/>
        </w:rPr>
      </w:pPr>
      <w:r w:rsidRPr="0023159D">
        <w:rPr>
          <w:rFonts w:ascii="Franklin Gothic Medium" w:hAnsi="Franklin Gothic Medium"/>
        </w:rPr>
        <w:t>Президент</w:t>
      </w:r>
    </w:p>
    <w:p w:rsidR="00523673" w:rsidRPr="0023159D" w:rsidRDefault="00736EBB" w:rsidP="00736EBB">
      <w:pPr>
        <w:tabs>
          <w:tab w:val="left" w:pos="709"/>
        </w:tabs>
        <w:ind w:firstLine="0"/>
        <w:jc w:val="right"/>
        <w:rPr>
          <w:rFonts w:ascii="Franklin Gothic Medium" w:hAnsi="Franklin Gothic Medium"/>
        </w:rPr>
      </w:pPr>
      <w:r w:rsidRPr="0023159D">
        <w:rPr>
          <w:rFonts w:ascii="Franklin Gothic Medium" w:hAnsi="Franklin Gothic Medium"/>
        </w:rPr>
        <w:t>Акционерного общества</w:t>
      </w:r>
    </w:p>
    <w:p w:rsidR="00736EBB" w:rsidRPr="0023159D" w:rsidRDefault="00736EBB" w:rsidP="00736EBB">
      <w:pPr>
        <w:tabs>
          <w:tab w:val="left" w:pos="709"/>
        </w:tabs>
        <w:ind w:firstLine="0"/>
        <w:jc w:val="right"/>
        <w:rPr>
          <w:rFonts w:ascii="Franklin Gothic Medium" w:hAnsi="Franklin Gothic Medium"/>
        </w:rPr>
      </w:pPr>
      <w:r w:rsidRPr="0023159D">
        <w:rPr>
          <w:rFonts w:ascii="Franklin Gothic Medium" w:hAnsi="Franklin Gothic Medium"/>
        </w:rPr>
        <w:t>«Объединенная страховая компания»</w:t>
      </w:r>
    </w:p>
    <w:p w:rsidR="00523673" w:rsidRPr="0023159D" w:rsidRDefault="002A3916" w:rsidP="00736EBB">
      <w:pPr>
        <w:pStyle w:val="21"/>
        <w:jc w:val="right"/>
        <w:rPr>
          <w:rFonts w:ascii="Franklin Gothic Medium" w:hAnsi="Franklin Gothic Medium"/>
          <w:szCs w:val="24"/>
        </w:rPr>
      </w:pPr>
      <w:r>
        <w:rPr>
          <w:rFonts w:ascii="Franklin Gothic Medium" w:hAnsi="Franklin Gothic Medium"/>
          <w:szCs w:val="24"/>
        </w:rPr>
        <w:t>С.Н. Молотков</w:t>
      </w:r>
    </w:p>
    <w:p w:rsidR="00523673" w:rsidRPr="0023159D" w:rsidRDefault="00523673" w:rsidP="00736EBB">
      <w:pPr>
        <w:pStyle w:val="21"/>
        <w:spacing w:line="360" w:lineRule="auto"/>
        <w:jc w:val="right"/>
        <w:rPr>
          <w:rFonts w:ascii="Franklin Gothic Medium" w:hAnsi="Franklin Gothic Medium"/>
          <w:szCs w:val="24"/>
        </w:rPr>
      </w:pPr>
    </w:p>
    <w:p w:rsidR="00523673" w:rsidRPr="00CD4736" w:rsidRDefault="00523673" w:rsidP="00736EBB">
      <w:pPr>
        <w:pStyle w:val="21"/>
        <w:spacing w:line="360" w:lineRule="auto"/>
        <w:jc w:val="right"/>
        <w:rPr>
          <w:rFonts w:ascii="Franklin Gothic Medium" w:hAnsi="Franklin Gothic Medium"/>
          <w:color w:val="000000" w:themeColor="text1"/>
          <w:szCs w:val="24"/>
        </w:rPr>
      </w:pPr>
      <w:r w:rsidRPr="00CD4736">
        <w:rPr>
          <w:rFonts w:ascii="Franklin Gothic Medium" w:hAnsi="Franklin Gothic Medium"/>
          <w:color w:val="000000" w:themeColor="text1"/>
          <w:szCs w:val="24"/>
        </w:rPr>
        <w:t>Приказ №</w:t>
      </w:r>
      <w:r w:rsidR="00736EBB" w:rsidRPr="00CD4736">
        <w:rPr>
          <w:rFonts w:ascii="Franklin Gothic Medium" w:hAnsi="Franklin Gothic Medium"/>
          <w:color w:val="000000" w:themeColor="text1"/>
          <w:szCs w:val="24"/>
        </w:rPr>
        <w:t>С-</w:t>
      </w:r>
      <w:r w:rsidR="00CD4736">
        <w:rPr>
          <w:rFonts w:ascii="Franklin Gothic Medium" w:hAnsi="Franklin Gothic Medium"/>
          <w:color w:val="000000" w:themeColor="text1"/>
          <w:szCs w:val="24"/>
        </w:rPr>
        <w:t xml:space="preserve">132 </w:t>
      </w:r>
      <w:r w:rsidRPr="00CD4736">
        <w:rPr>
          <w:rFonts w:ascii="Franklin Gothic Medium" w:hAnsi="Franklin Gothic Medium"/>
          <w:color w:val="000000" w:themeColor="text1"/>
          <w:szCs w:val="24"/>
        </w:rPr>
        <w:t xml:space="preserve">от </w:t>
      </w:r>
      <w:r w:rsidR="00CD4736">
        <w:rPr>
          <w:rFonts w:ascii="Franklin Gothic Medium" w:hAnsi="Franklin Gothic Medium"/>
          <w:color w:val="000000" w:themeColor="text1"/>
          <w:szCs w:val="24"/>
        </w:rPr>
        <w:t>25</w:t>
      </w:r>
      <w:r w:rsidR="000C6B9A" w:rsidRPr="00CD4736">
        <w:rPr>
          <w:rFonts w:ascii="Franklin Gothic Medium" w:hAnsi="Franklin Gothic Medium"/>
          <w:color w:val="000000" w:themeColor="text1"/>
          <w:szCs w:val="24"/>
        </w:rPr>
        <w:t>.</w:t>
      </w:r>
      <w:r w:rsidR="00CD4736">
        <w:rPr>
          <w:rFonts w:ascii="Franklin Gothic Medium" w:hAnsi="Franklin Gothic Medium"/>
          <w:color w:val="000000" w:themeColor="text1"/>
          <w:szCs w:val="24"/>
        </w:rPr>
        <w:t>03</w:t>
      </w:r>
      <w:r w:rsidR="000C6B9A" w:rsidRPr="00CD4736">
        <w:rPr>
          <w:rFonts w:ascii="Franklin Gothic Medium" w:hAnsi="Franklin Gothic Medium"/>
          <w:color w:val="000000" w:themeColor="text1"/>
          <w:szCs w:val="24"/>
        </w:rPr>
        <w:t>.20</w:t>
      </w:r>
      <w:r w:rsidR="00E548E7" w:rsidRPr="00CD4736">
        <w:rPr>
          <w:rFonts w:ascii="Franklin Gothic Medium" w:hAnsi="Franklin Gothic Medium"/>
          <w:color w:val="000000" w:themeColor="text1"/>
          <w:szCs w:val="24"/>
        </w:rPr>
        <w:t>2</w:t>
      </w:r>
      <w:r w:rsidR="00E85E20" w:rsidRPr="00CD4736">
        <w:rPr>
          <w:rFonts w:ascii="Franklin Gothic Medium" w:hAnsi="Franklin Gothic Medium"/>
          <w:color w:val="000000" w:themeColor="text1"/>
          <w:szCs w:val="24"/>
        </w:rPr>
        <w:t>6</w:t>
      </w: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A721DE" w:rsidRPr="00B41DFA" w:rsidRDefault="00A721DE" w:rsidP="00A721DE">
      <w:pPr>
        <w:pStyle w:val="2"/>
        <w:ind w:firstLine="0"/>
        <w:rPr>
          <w:rFonts w:ascii="Franklin Gothic Medium" w:hAnsi="Franklin Gothic Medium"/>
          <w:b w:val="0"/>
          <w:bCs/>
          <w:color w:val="336699"/>
          <w:sz w:val="44"/>
          <w:szCs w:val="44"/>
        </w:rPr>
      </w:pPr>
      <w:r w:rsidRPr="00B41DFA">
        <w:rPr>
          <w:rFonts w:ascii="Franklin Gothic Medium" w:hAnsi="Franklin Gothic Medium"/>
          <w:bCs/>
          <w:snapToGrid/>
          <w:color w:val="336699"/>
          <w:sz w:val="44"/>
          <w:szCs w:val="44"/>
        </w:rPr>
        <w:t xml:space="preserve">ПРАВИЛА </w:t>
      </w:r>
      <w:r w:rsidRPr="00B41DFA">
        <w:rPr>
          <w:rFonts w:ascii="Franklin Gothic Medium" w:hAnsi="Franklin Gothic Medium"/>
          <w:bCs/>
          <w:color w:val="336699"/>
          <w:sz w:val="44"/>
          <w:szCs w:val="44"/>
        </w:rPr>
        <w:t>СТРАХОВАНИЯ ПРЕДПРИНИМАТЕЛЬСКИХ И</w:t>
      </w:r>
      <w:r w:rsidRPr="00B41DFA">
        <w:rPr>
          <w:rFonts w:ascii="Franklin Gothic Medium" w:hAnsi="Franklin Gothic Medium"/>
          <w:b w:val="0"/>
          <w:bCs/>
          <w:color w:val="336699"/>
          <w:sz w:val="44"/>
          <w:szCs w:val="44"/>
        </w:rPr>
        <w:t xml:space="preserve"> </w:t>
      </w:r>
      <w:r w:rsidRPr="00B41DFA">
        <w:rPr>
          <w:rFonts w:ascii="Franklin Gothic Medium" w:hAnsi="Franklin Gothic Medium"/>
          <w:bCs/>
          <w:color w:val="336699"/>
          <w:sz w:val="44"/>
          <w:szCs w:val="44"/>
        </w:rPr>
        <w:t>ФИНАНСОВЫХ РИСКОВ</w:t>
      </w:r>
    </w:p>
    <w:p w:rsidR="00523673" w:rsidRPr="0023159D" w:rsidRDefault="00523673">
      <w:pPr>
        <w:ind w:left="720"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736EBB" w:rsidRPr="0023159D" w:rsidRDefault="00736EBB">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both"/>
        <w:rPr>
          <w:rFonts w:ascii="Franklin Gothic Medium" w:hAnsi="Franklin Gothic Medium"/>
          <w:snapToGrid w:val="0"/>
        </w:rPr>
      </w:pPr>
    </w:p>
    <w:p w:rsidR="00523673" w:rsidRPr="0023159D" w:rsidRDefault="00523673">
      <w:pPr>
        <w:ind w:firstLine="0"/>
        <w:jc w:val="center"/>
        <w:rPr>
          <w:rFonts w:ascii="Franklin Gothic Medium" w:hAnsi="Franklin Gothic Medium"/>
          <w:snapToGrid w:val="0"/>
        </w:rPr>
      </w:pPr>
      <w:r w:rsidRPr="0023159D">
        <w:rPr>
          <w:rFonts w:ascii="Franklin Gothic Medium" w:hAnsi="Franklin Gothic Medium"/>
          <w:snapToGrid w:val="0"/>
        </w:rPr>
        <w:t>г. Самара</w:t>
      </w:r>
    </w:p>
    <w:p w:rsidR="0050432D" w:rsidRPr="0023159D" w:rsidRDefault="00A721DE" w:rsidP="00374AB2">
      <w:pPr>
        <w:autoSpaceDE w:val="0"/>
        <w:autoSpaceDN w:val="0"/>
        <w:adjustRightInd w:val="0"/>
        <w:spacing w:line="360" w:lineRule="auto"/>
        <w:ind w:firstLine="0"/>
        <w:rPr>
          <w:rFonts w:ascii="Franklin Gothic Medium" w:hAnsi="Franklin Gothic Medium"/>
          <w:b/>
          <w:snapToGrid w:val="0"/>
          <w:sz w:val="22"/>
          <w:szCs w:val="22"/>
        </w:rPr>
      </w:pPr>
      <w:r w:rsidRPr="00296929">
        <w:rPr>
          <w:noProof/>
        </w:rPr>
        <w:drawing>
          <wp:anchor distT="0" distB="0" distL="114300" distR="114300" simplePos="0" relativeHeight="251659264" behindDoc="1" locked="0" layoutInCell="1" allowOverlap="1" wp14:anchorId="4650B8C7" wp14:editId="21CD8A94">
            <wp:simplePos x="0" y="0"/>
            <wp:positionH relativeFrom="column">
              <wp:posOffset>-667657</wp:posOffset>
            </wp:positionH>
            <wp:positionV relativeFrom="page">
              <wp:posOffset>7632518</wp:posOffset>
            </wp:positionV>
            <wp:extent cx="7307580" cy="2962707"/>
            <wp:effectExtent l="0" t="0" r="7620" b="9525"/>
            <wp:wrapNone/>
            <wp:docPr id="2" name="Рисунок 2" descr="C:\Users\dudin\AppData\Local\Microsoft\Windows\INetCache\Content.Word\Бланк 2025 подва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din\AppData\Local\Microsoft\Windows\INetCache\Content.Word\Бланк 2025 подвал.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7580" cy="2962707"/>
                    </a:xfrm>
                    <a:prstGeom prst="rect">
                      <a:avLst/>
                    </a:prstGeom>
                    <a:noFill/>
                    <a:ln>
                      <a:noFill/>
                    </a:ln>
                  </pic:spPr>
                </pic:pic>
              </a:graphicData>
            </a:graphic>
            <wp14:sizeRelH relativeFrom="page">
              <wp14:pctWidth>0</wp14:pctWidth>
            </wp14:sizeRelH>
            <wp14:sizeRelV relativeFrom="page">
              <wp14:pctHeight>0</wp14:pctHeight>
            </wp14:sizeRelV>
          </wp:anchor>
        </w:drawing>
      </w:r>
      <w:r w:rsidR="00523673" w:rsidRPr="0023159D">
        <w:rPr>
          <w:rFonts w:ascii="Franklin Gothic Medium" w:hAnsi="Franklin Gothic Medium"/>
          <w:b/>
          <w:snapToGrid w:val="0"/>
          <w:sz w:val="22"/>
          <w:szCs w:val="22"/>
        </w:rPr>
        <w:br w:type="page"/>
      </w:r>
    </w:p>
    <w:p w:rsidR="0050432D" w:rsidRPr="0023159D" w:rsidRDefault="00C63243" w:rsidP="00374AB2">
      <w:pPr>
        <w:autoSpaceDE w:val="0"/>
        <w:autoSpaceDN w:val="0"/>
        <w:adjustRightInd w:val="0"/>
        <w:spacing w:line="360" w:lineRule="auto"/>
        <w:ind w:firstLine="0"/>
        <w:rPr>
          <w:rFonts w:ascii="Franklin Gothic Medium" w:hAnsi="Franklin Gothic Medium"/>
          <w:b/>
          <w:snapToGrid w:val="0"/>
          <w:sz w:val="22"/>
          <w:szCs w:val="22"/>
        </w:rPr>
      </w:pPr>
      <w:r>
        <w:rPr>
          <w:rFonts w:ascii="Franklin Gothic Medium" w:hAnsi="Franklin Gothic Medium"/>
          <w:b/>
          <w:snapToGrid w:val="0"/>
          <w:sz w:val="22"/>
          <w:szCs w:val="22"/>
        </w:rPr>
        <w:lastRenderedPageBreak/>
        <w:t>СОДЕРЖАНИЕ:</w:t>
      </w:r>
    </w:p>
    <w:p w:rsidR="00374AB2" w:rsidRPr="0023159D" w:rsidRDefault="00374AB2" w:rsidP="00374AB2">
      <w:pPr>
        <w:autoSpaceDE w:val="0"/>
        <w:autoSpaceDN w:val="0"/>
        <w:adjustRightInd w:val="0"/>
        <w:spacing w:line="360" w:lineRule="auto"/>
        <w:ind w:firstLine="0"/>
        <w:rPr>
          <w:rFonts w:ascii="Franklin Gothic Medium" w:hAnsi="Franklin Gothic Medium"/>
          <w:bCs/>
          <w:sz w:val="22"/>
          <w:szCs w:val="22"/>
        </w:rPr>
      </w:pPr>
      <w:r w:rsidRPr="0023159D">
        <w:rPr>
          <w:rFonts w:ascii="Franklin Gothic Medium" w:hAnsi="Franklin Gothic Medium"/>
          <w:bCs/>
          <w:sz w:val="22"/>
          <w:szCs w:val="22"/>
        </w:rPr>
        <w:t>1. ОБЩИЕ ПОЛОЖЕНИЯ. CУБЪЕКТЫ СТРАХОВАНИЯ</w:t>
      </w:r>
    </w:p>
    <w:p w:rsidR="00374AB2" w:rsidRPr="0023159D" w:rsidRDefault="00374AB2" w:rsidP="00374AB2">
      <w:pPr>
        <w:autoSpaceDE w:val="0"/>
        <w:autoSpaceDN w:val="0"/>
        <w:adjustRightInd w:val="0"/>
        <w:spacing w:line="360" w:lineRule="auto"/>
        <w:ind w:firstLine="0"/>
        <w:rPr>
          <w:rFonts w:ascii="Franklin Gothic Medium" w:hAnsi="Franklin Gothic Medium"/>
          <w:bCs/>
          <w:sz w:val="22"/>
          <w:szCs w:val="22"/>
        </w:rPr>
      </w:pPr>
      <w:r w:rsidRPr="0023159D">
        <w:rPr>
          <w:rFonts w:ascii="Franklin Gothic Medium" w:hAnsi="Franklin Gothic Medium"/>
          <w:bCs/>
          <w:sz w:val="22"/>
          <w:szCs w:val="22"/>
        </w:rPr>
        <w:t>2. ОБЪЕКТ СТРАХОВАНИЯ</w:t>
      </w:r>
    </w:p>
    <w:p w:rsidR="00374AB2" w:rsidRPr="00231AAF" w:rsidRDefault="00374AB2" w:rsidP="00374AB2">
      <w:pPr>
        <w:autoSpaceDE w:val="0"/>
        <w:autoSpaceDN w:val="0"/>
        <w:adjustRightInd w:val="0"/>
        <w:spacing w:line="360" w:lineRule="auto"/>
        <w:ind w:firstLine="0"/>
        <w:rPr>
          <w:rFonts w:ascii="Franklin Gothic Medium" w:hAnsi="Franklin Gothic Medium"/>
          <w:bCs/>
          <w:sz w:val="22"/>
          <w:szCs w:val="22"/>
        </w:rPr>
      </w:pPr>
      <w:r w:rsidRPr="0023159D">
        <w:rPr>
          <w:rFonts w:ascii="Franklin Gothic Medium" w:hAnsi="Franklin Gothic Medium"/>
          <w:bCs/>
          <w:sz w:val="22"/>
          <w:szCs w:val="22"/>
        </w:rPr>
        <w:t>3</w:t>
      </w:r>
      <w:r w:rsidR="009F4983" w:rsidRPr="0023159D">
        <w:rPr>
          <w:rFonts w:ascii="Franklin Gothic Medium" w:hAnsi="Franklin Gothic Medium"/>
          <w:bCs/>
          <w:sz w:val="22"/>
          <w:szCs w:val="22"/>
        </w:rPr>
        <w:t>. СТРАХОВОЙ РИСК</w:t>
      </w:r>
      <w:r w:rsidR="00AD299A">
        <w:rPr>
          <w:rFonts w:ascii="Franklin Gothic Medium" w:hAnsi="Franklin Gothic Medium"/>
          <w:bCs/>
          <w:sz w:val="22"/>
          <w:szCs w:val="22"/>
        </w:rPr>
        <w:t>. СТРАХОВЫЕ СЛУЧАИ</w:t>
      </w:r>
      <w:r w:rsidR="00231AAF">
        <w:rPr>
          <w:rFonts w:ascii="Franklin Gothic Medium" w:hAnsi="Franklin Gothic Medium"/>
          <w:bCs/>
          <w:sz w:val="22"/>
          <w:szCs w:val="22"/>
        </w:rPr>
        <w:t>.</w:t>
      </w:r>
      <w:r w:rsidR="00231AAF" w:rsidRPr="00231AAF">
        <w:t xml:space="preserve"> </w:t>
      </w:r>
      <w:r w:rsidR="00231AAF" w:rsidRPr="00231AAF">
        <w:rPr>
          <w:rFonts w:ascii="Franklin Gothic Medium" w:hAnsi="Franklin Gothic Medium"/>
          <w:sz w:val="22"/>
          <w:szCs w:val="22"/>
        </w:rPr>
        <w:t xml:space="preserve">СОБЫТИЯ, НЕ ЯВЛЯЮЩИЕСЯ СТРАХОВЫМ </w:t>
      </w:r>
      <w:r w:rsidR="00231AAF">
        <w:rPr>
          <w:rFonts w:ascii="Franklin Gothic Medium" w:hAnsi="Franklin Gothic Medium"/>
          <w:sz w:val="22"/>
          <w:szCs w:val="22"/>
        </w:rPr>
        <w:t xml:space="preserve"> С</w:t>
      </w:r>
      <w:r w:rsidR="00231AAF" w:rsidRPr="00231AAF">
        <w:rPr>
          <w:rFonts w:ascii="Franklin Gothic Medium" w:hAnsi="Franklin Gothic Medium"/>
          <w:sz w:val="22"/>
          <w:szCs w:val="22"/>
        </w:rPr>
        <w:t>ЛУЧАЕМ</w:t>
      </w:r>
    </w:p>
    <w:p w:rsidR="00374AB2" w:rsidRPr="0023159D" w:rsidRDefault="0043109A" w:rsidP="00374AB2">
      <w:pPr>
        <w:autoSpaceDE w:val="0"/>
        <w:autoSpaceDN w:val="0"/>
        <w:adjustRightInd w:val="0"/>
        <w:spacing w:line="360" w:lineRule="auto"/>
        <w:ind w:firstLine="0"/>
        <w:rPr>
          <w:rFonts w:ascii="Franklin Gothic Medium" w:hAnsi="Franklin Gothic Medium"/>
          <w:bCs/>
          <w:sz w:val="22"/>
          <w:szCs w:val="22"/>
        </w:rPr>
      </w:pPr>
      <w:r w:rsidRPr="0023159D">
        <w:rPr>
          <w:rFonts w:ascii="Franklin Gothic Medium" w:hAnsi="Franklin Gothic Medium"/>
          <w:bCs/>
          <w:sz w:val="22"/>
          <w:szCs w:val="22"/>
        </w:rPr>
        <w:t>4</w:t>
      </w:r>
      <w:r w:rsidR="00374AB2" w:rsidRPr="0023159D">
        <w:rPr>
          <w:rFonts w:ascii="Franklin Gothic Medium" w:hAnsi="Franklin Gothic Medium"/>
          <w:bCs/>
          <w:sz w:val="22"/>
          <w:szCs w:val="22"/>
        </w:rPr>
        <w:t>. СТРАХОВАЯ СУММА. ЛИМИТ</w:t>
      </w:r>
      <w:r w:rsidR="006E6DBB">
        <w:rPr>
          <w:rFonts w:ascii="Franklin Gothic Medium" w:hAnsi="Franklin Gothic Medium"/>
          <w:bCs/>
          <w:sz w:val="22"/>
          <w:szCs w:val="22"/>
        </w:rPr>
        <w:t xml:space="preserve"> </w:t>
      </w:r>
      <w:r w:rsidR="00374AB2" w:rsidRPr="0023159D">
        <w:rPr>
          <w:rFonts w:ascii="Franklin Gothic Medium" w:hAnsi="Franklin Gothic Medium"/>
          <w:bCs/>
          <w:sz w:val="22"/>
          <w:szCs w:val="22"/>
        </w:rPr>
        <w:t>ОТВЕТСТВЕННОСТИ.</w:t>
      </w:r>
      <w:r w:rsidR="00907478">
        <w:rPr>
          <w:rFonts w:ascii="Franklin Gothic Medium" w:hAnsi="Franklin Gothic Medium"/>
          <w:bCs/>
          <w:sz w:val="22"/>
          <w:szCs w:val="22"/>
        </w:rPr>
        <w:t xml:space="preserve"> </w:t>
      </w:r>
      <w:r w:rsidR="00374AB2" w:rsidRPr="0023159D">
        <w:rPr>
          <w:rFonts w:ascii="Franklin Gothic Medium" w:hAnsi="Franklin Gothic Medium"/>
          <w:bCs/>
          <w:sz w:val="22"/>
          <w:szCs w:val="22"/>
        </w:rPr>
        <w:t>ФРАНШИЗА</w:t>
      </w:r>
    </w:p>
    <w:p w:rsidR="00374AB2" w:rsidRPr="0023159D" w:rsidRDefault="00231AAF" w:rsidP="00374AB2">
      <w:pPr>
        <w:autoSpaceDE w:val="0"/>
        <w:autoSpaceDN w:val="0"/>
        <w:adjustRightInd w:val="0"/>
        <w:spacing w:line="360" w:lineRule="auto"/>
        <w:ind w:firstLine="0"/>
        <w:rPr>
          <w:rFonts w:ascii="Franklin Gothic Medium" w:hAnsi="Franklin Gothic Medium"/>
          <w:bCs/>
          <w:sz w:val="22"/>
          <w:szCs w:val="22"/>
        </w:rPr>
      </w:pPr>
      <w:r>
        <w:rPr>
          <w:rFonts w:ascii="Franklin Gothic Medium" w:hAnsi="Franklin Gothic Medium"/>
          <w:bCs/>
          <w:sz w:val="22"/>
          <w:szCs w:val="22"/>
        </w:rPr>
        <w:t>5</w:t>
      </w:r>
      <w:r w:rsidR="00374AB2" w:rsidRPr="0023159D">
        <w:rPr>
          <w:rFonts w:ascii="Franklin Gothic Medium" w:hAnsi="Franklin Gothic Medium"/>
          <w:bCs/>
          <w:sz w:val="22"/>
          <w:szCs w:val="22"/>
        </w:rPr>
        <w:t>. СТРАХОВОЙ ТАРИФ. СТРАХО</w:t>
      </w:r>
      <w:r w:rsidR="00940547" w:rsidRPr="0023159D">
        <w:rPr>
          <w:rFonts w:ascii="Franklin Gothic Medium" w:hAnsi="Franklin Gothic Medium"/>
          <w:bCs/>
          <w:sz w:val="22"/>
          <w:szCs w:val="22"/>
        </w:rPr>
        <w:t>ВАЯ ПРЕМИЯ</w:t>
      </w:r>
    </w:p>
    <w:p w:rsidR="00374AB2" w:rsidRPr="0023159D" w:rsidRDefault="00231AAF" w:rsidP="00374AB2">
      <w:pPr>
        <w:autoSpaceDE w:val="0"/>
        <w:autoSpaceDN w:val="0"/>
        <w:adjustRightInd w:val="0"/>
        <w:spacing w:line="360" w:lineRule="auto"/>
        <w:ind w:firstLine="0"/>
        <w:rPr>
          <w:rFonts w:ascii="Franklin Gothic Medium" w:hAnsi="Franklin Gothic Medium"/>
          <w:bCs/>
          <w:sz w:val="22"/>
          <w:szCs w:val="22"/>
        </w:rPr>
      </w:pPr>
      <w:r>
        <w:rPr>
          <w:rFonts w:ascii="Franklin Gothic Medium" w:hAnsi="Franklin Gothic Medium"/>
          <w:bCs/>
          <w:sz w:val="22"/>
          <w:szCs w:val="22"/>
        </w:rPr>
        <w:t>6</w:t>
      </w:r>
      <w:r w:rsidR="00333EE7" w:rsidRPr="0023159D">
        <w:rPr>
          <w:rFonts w:ascii="Franklin Gothic Medium" w:hAnsi="Franklin Gothic Medium"/>
          <w:bCs/>
          <w:sz w:val="22"/>
          <w:szCs w:val="22"/>
        </w:rPr>
        <w:t>. ЗАКЛЮЧЕНИЕ,</w:t>
      </w:r>
      <w:r w:rsidR="00907478">
        <w:rPr>
          <w:rFonts w:ascii="Franklin Gothic Medium" w:hAnsi="Franklin Gothic Medium"/>
          <w:bCs/>
          <w:sz w:val="22"/>
          <w:szCs w:val="22"/>
        </w:rPr>
        <w:t xml:space="preserve"> </w:t>
      </w:r>
      <w:r w:rsidR="00374AB2" w:rsidRPr="0023159D">
        <w:rPr>
          <w:rFonts w:ascii="Franklin Gothic Medium" w:hAnsi="Franklin Gothic Medium"/>
          <w:bCs/>
          <w:sz w:val="22"/>
          <w:szCs w:val="22"/>
        </w:rPr>
        <w:t>ДЕЙСТВИЕ И ПРЕКРАЩЕНИЕ ДОГОВОРА СТРАХОВАНИЯ</w:t>
      </w:r>
    </w:p>
    <w:p w:rsidR="0043109A" w:rsidRPr="0023159D" w:rsidRDefault="00231AAF" w:rsidP="00374AB2">
      <w:pPr>
        <w:autoSpaceDE w:val="0"/>
        <w:autoSpaceDN w:val="0"/>
        <w:adjustRightInd w:val="0"/>
        <w:spacing w:line="360" w:lineRule="auto"/>
        <w:ind w:firstLine="0"/>
        <w:rPr>
          <w:rFonts w:ascii="Franklin Gothic Medium" w:hAnsi="Franklin Gothic Medium"/>
          <w:bCs/>
          <w:sz w:val="22"/>
          <w:szCs w:val="22"/>
        </w:rPr>
      </w:pPr>
      <w:r>
        <w:rPr>
          <w:rFonts w:ascii="Franklin Gothic Medium" w:hAnsi="Franklin Gothic Medium"/>
          <w:bCs/>
          <w:sz w:val="22"/>
          <w:szCs w:val="22"/>
        </w:rPr>
        <w:t>7</w:t>
      </w:r>
      <w:r w:rsidR="0043109A" w:rsidRPr="0023159D">
        <w:rPr>
          <w:rFonts w:ascii="Franklin Gothic Medium" w:hAnsi="Franklin Gothic Medium"/>
          <w:bCs/>
          <w:sz w:val="22"/>
          <w:szCs w:val="22"/>
        </w:rPr>
        <w:t>. ПРАВА И ОБЯЗАННОСТИ СТОРОН</w:t>
      </w:r>
    </w:p>
    <w:p w:rsidR="00374AB2" w:rsidRPr="0023159D" w:rsidRDefault="00231AAF" w:rsidP="00374AB2">
      <w:pPr>
        <w:autoSpaceDE w:val="0"/>
        <w:autoSpaceDN w:val="0"/>
        <w:adjustRightInd w:val="0"/>
        <w:spacing w:line="360" w:lineRule="auto"/>
        <w:ind w:firstLine="0"/>
        <w:rPr>
          <w:rFonts w:ascii="Franklin Gothic Medium" w:hAnsi="Franklin Gothic Medium"/>
          <w:bCs/>
          <w:sz w:val="22"/>
          <w:szCs w:val="22"/>
        </w:rPr>
      </w:pPr>
      <w:r>
        <w:rPr>
          <w:rFonts w:ascii="Franklin Gothic Medium" w:hAnsi="Franklin Gothic Medium"/>
          <w:bCs/>
          <w:sz w:val="22"/>
          <w:szCs w:val="22"/>
        </w:rPr>
        <w:t>8</w:t>
      </w:r>
      <w:r w:rsidR="00374AB2" w:rsidRPr="0023159D">
        <w:rPr>
          <w:rFonts w:ascii="Franklin Gothic Medium" w:hAnsi="Franklin Gothic Medium"/>
          <w:bCs/>
          <w:sz w:val="22"/>
          <w:szCs w:val="22"/>
        </w:rPr>
        <w:t>. ПОРЯДОК ОПРЕДЕЛЕНИЯ РАЗМЕРА</w:t>
      </w:r>
      <w:r w:rsidR="00CD2D18" w:rsidRPr="0023159D">
        <w:rPr>
          <w:rFonts w:ascii="Franklin Gothic Medium" w:hAnsi="Franklin Gothic Medium"/>
          <w:bCs/>
          <w:sz w:val="22"/>
          <w:szCs w:val="22"/>
        </w:rPr>
        <w:t xml:space="preserve"> УШЕРБА</w:t>
      </w:r>
      <w:r w:rsidR="00907478">
        <w:rPr>
          <w:rFonts w:ascii="Franklin Gothic Medium" w:hAnsi="Franklin Gothic Medium"/>
          <w:bCs/>
          <w:sz w:val="22"/>
          <w:szCs w:val="22"/>
        </w:rPr>
        <w:t xml:space="preserve"> </w:t>
      </w:r>
      <w:r w:rsidR="00374AB2" w:rsidRPr="0023159D">
        <w:rPr>
          <w:rFonts w:ascii="Franklin Gothic Medium" w:hAnsi="Franklin Gothic Medium"/>
          <w:bCs/>
          <w:sz w:val="22"/>
          <w:szCs w:val="22"/>
        </w:rPr>
        <w:t xml:space="preserve">И </w:t>
      </w:r>
      <w:r w:rsidR="004530CF" w:rsidRPr="0023159D">
        <w:rPr>
          <w:rFonts w:ascii="Franklin Gothic Medium" w:hAnsi="Franklin Gothic Medium"/>
          <w:bCs/>
          <w:sz w:val="22"/>
          <w:szCs w:val="22"/>
        </w:rPr>
        <w:t>ОСУЩЕСТВЛЕНИЯ СТРАХОВОЙ ВЫПЛАТЫ</w:t>
      </w:r>
    </w:p>
    <w:p w:rsidR="0043109A" w:rsidRPr="0023159D" w:rsidRDefault="00231AAF" w:rsidP="00374AB2">
      <w:pPr>
        <w:spacing w:line="360" w:lineRule="auto"/>
        <w:ind w:firstLine="0"/>
        <w:rPr>
          <w:rFonts w:ascii="Franklin Gothic Medium" w:hAnsi="Franklin Gothic Medium"/>
          <w:bCs/>
          <w:sz w:val="22"/>
          <w:szCs w:val="22"/>
        </w:rPr>
      </w:pPr>
      <w:r>
        <w:rPr>
          <w:rFonts w:ascii="Franklin Gothic Medium" w:hAnsi="Franklin Gothic Medium"/>
          <w:bCs/>
          <w:sz w:val="22"/>
          <w:szCs w:val="22"/>
        </w:rPr>
        <w:t>9</w:t>
      </w:r>
      <w:r w:rsidR="00374AB2" w:rsidRPr="0023159D">
        <w:rPr>
          <w:rFonts w:ascii="Franklin Gothic Medium" w:hAnsi="Franklin Gothic Medium"/>
          <w:bCs/>
          <w:sz w:val="22"/>
          <w:szCs w:val="22"/>
        </w:rPr>
        <w:t xml:space="preserve">. </w:t>
      </w:r>
      <w:r w:rsidR="00EC4902">
        <w:rPr>
          <w:rFonts w:ascii="Franklin Gothic Medium" w:hAnsi="Franklin Gothic Medium"/>
          <w:bCs/>
          <w:sz w:val="22"/>
          <w:szCs w:val="22"/>
        </w:rPr>
        <w:t xml:space="preserve"> </w:t>
      </w:r>
      <w:r w:rsidR="0043109A" w:rsidRPr="0023159D">
        <w:rPr>
          <w:rFonts w:ascii="Franklin Gothic Medium" w:hAnsi="Franklin Gothic Medium"/>
          <w:bCs/>
          <w:sz w:val="22"/>
          <w:szCs w:val="22"/>
        </w:rPr>
        <w:t>ПОРЯДОК, СПО</w:t>
      </w:r>
      <w:r w:rsidR="00C6734F">
        <w:rPr>
          <w:rFonts w:ascii="Franklin Gothic Medium" w:hAnsi="Franklin Gothic Medium"/>
          <w:bCs/>
          <w:sz w:val="22"/>
          <w:szCs w:val="22"/>
        </w:rPr>
        <w:t>С</w:t>
      </w:r>
      <w:r w:rsidR="0043109A" w:rsidRPr="0023159D">
        <w:rPr>
          <w:rFonts w:ascii="Franklin Gothic Medium" w:hAnsi="Franklin Gothic Medium"/>
          <w:bCs/>
          <w:sz w:val="22"/>
          <w:szCs w:val="22"/>
        </w:rPr>
        <w:t>ОБЫ УВЕДОМЛЕНИЯ И РЕКВИЗИТЫ СТОРОН</w:t>
      </w:r>
    </w:p>
    <w:p w:rsidR="000A5CEB" w:rsidRPr="0023159D" w:rsidRDefault="00EC4902" w:rsidP="00374AB2">
      <w:pPr>
        <w:spacing w:line="360" w:lineRule="auto"/>
        <w:ind w:firstLine="0"/>
        <w:rPr>
          <w:rFonts w:ascii="Franklin Gothic Medium" w:hAnsi="Franklin Gothic Medium"/>
          <w:bCs/>
          <w:sz w:val="22"/>
          <w:szCs w:val="22"/>
        </w:rPr>
      </w:pPr>
      <w:r>
        <w:rPr>
          <w:rFonts w:ascii="Franklin Gothic Medium" w:hAnsi="Franklin Gothic Medium"/>
          <w:bCs/>
          <w:sz w:val="22"/>
          <w:szCs w:val="22"/>
        </w:rPr>
        <w:t>10</w:t>
      </w:r>
      <w:r w:rsidR="0043109A" w:rsidRPr="0023159D">
        <w:rPr>
          <w:rFonts w:ascii="Franklin Gothic Medium" w:hAnsi="Franklin Gothic Medium"/>
          <w:bCs/>
          <w:sz w:val="22"/>
          <w:szCs w:val="22"/>
        </w:rPr>
        <w:t>. ПОРЯДОК РАЗРЕШЕНИЯ СПОРОВ</w:t>
      </w:r>
    </w:p>
    <w:p w:rsidR="00523673" w:rsidRPr="00F444A1" w:rsidRDefault="000A5CEB" w:rsidP="002E7A57">
      <w:pPr>
        <w:ind w:firstLine="0"/>
        <w:jc w:val="center"/>
        <w:rPr>
          <w:rFonts w:ascii="Franklin Gothic Medium" w:hAnsi="Franklin Gothic Medium"/>
          <w:b/>
          <w:bCs/>
          <w:color w:val="336699"/>
          <w:sz w:val="22"/>
          <w:szCs w:val="22"/>
        </w:rPr>
      </w:pPr>
      <w:r w:rsidRPr="0023159D">
        <w:rPr>
          <w:rFonts w:ascii="Franklin Gothic Medium" w:hAnsi="Franklin Gothic Medium"/>
          <w:bCs/>
          <w:sz w:val="22"/>
          <w:szCs w:val="22"/>
        </w:rPr>
        <w:br w:type="page"/>
      </w:r>
      <w:r w:rsidR="00523673" w:rsidRPr="00F444A1">
        <w:rPr>
          <w:rFonts w:ascii="Franklin Gothic Medium" w:hAnsi="Franklin Gothic Medium"/>
          <w:b/>
          <w:bCs/>
          <w:color w:val="336699"/>
          <w:sz w:val="22"/>
          <w:szCs w:val="22"/>
        </w:rPr>
        <w:lastRenderedPageBreak/>
        <w:t>1. ОБЩИЕ ПОЛОЖЕНИЯ. СУБЪЕКТЫ СТРАХОВАНИЯ</w:t>
      </w:r>
    </w:p>
    <w:p w:rsidR="00523673" w:rsidRPr="00F444A1" w:rsidRDefault="00523673">
      <w:pPr>
        <w:jc w:val="both"/>
        <w:rPr>
          <w:rFonts w:ascii="Franklin Gothic Medium" w:hAnsi="Franklin Gothic Medium"/>
          <w:snapToGrid w:val="0"/>
          <w:sz w:val="22"/>
          <w:szCs w:val="22"/>
        </w:rPr>
      </w:pPr>
    </w:p>
    <w:p w:rsidR="002E4C27" w:rsidRPr="00F444A1" w:rsidRDefault="002E4C27" w:rsidP="001250F5">
      <w:pPr>
        <w:pStyle w:val="Default"/>
        <w:numPr>
          <w:ilvl w:val="1"/>
          <w:numId w:val="2"/>
        </w:numPr>
        <w:tabs>
          <w:tab w:val="left" w:pos="1134"/>
        </w:tabs>
        <w:suppressAutoHyphens/>
        <w:ind w:left="0" w:firstLine="567"/>
        <w:jc w:val="both"/>
        <w:rPr>
          <w:rFonts w:ascii="Franklin Gothic Medium" w:hAnsi="Franklin Gothic Medium"/>
          <w:sz w:val="22"/>
          <w:szCs w:val="22"/>
        </w:rPr>
      </w:pPr>
      <w:r w:rsidRPr="00F444A1">
        <w:rPr>
          <w:rFonts w:ascii="Franklin Gothic Medium" w:hAnsi="Franklin Gothic Medium"/>
          <w:sz w:val="22"/>
          <w:szCs w:val="22"/>
        </w:rPr>
        <w:t xml:space="preserve">Настоящие Правила </w:t>
      </w:r>
      <w:r w:rsidR="0052608B" w:rsidRPr="0052608B">
        <w:rPr>
          <w:rFonts w:ascii="Franklin Gothic Medium" w:hAnsi="Franklin Gothic Medium"/>
          <w:sz w:val="22"/>
          <w:szCs w:val="22"/>
        </w:rPr>
        <w:t>страхования предпринимательских и финансовых рисков</w:t>
      </w:r>
      <w:r w:rsidR="0052608B" w:rsidRPr="00F444A1">
        <w:rPr>
          <w:rFonts w:ascii="Franklin Gothic Medium" w:hAnsi="Franklin Gothic Medium"/>
          <w:sz w:val="22"/>
          <w:szCs w:val="22"/>
        </w:rPr>
        <w:t xml:space="preserve"> </w:t>
      </w:r>
      <w:r w:rsidRPr="00F444A1">
        <w:rPr>
          <w:rFonts w:ascii="Franklin Gothic Medium" w:hAnsi="Franklin Gothic Medium"/>
          <w:sz w:val="22"/>
          <w:szCs w:val="22"/>
        </w:rPr>
        <w:t xml:space="preserve">(далее – Правила, Правила страхования) разработаны в соответствии с законодательством Российской Федерации и определяют общие условия и порядок осуществления добровольного страхования, относящегося к страхованию </w:t>
      </w:r>
      <w:r w:rsidR="0052608B" w:rsidRPr="0052608B">
        <w:rPr>
          <w:rFonts w:ascii="Franklin Gothic Medium" w:hAnsi="Franklin Gothic Medium"/>
          <w:sz w:val="22"/>
          <w:szCs w:val="22"/>
        </w:rPr>
        <w:t>предпринимательских и финансовых рисков</w:t>
      </w:r>
      <w:r w:rsidRPr="00F444A1">
        <w:rPr>
          <w:rFonts w:ascii="Franklin Gothic Medium" w:hAnsi="Franklin Gothic Medium"/>
          <w:sz w:val="22"/>
          <w:szCs w:val="22"/>
        </w:rPr>
        <w:t>.</w:t>
      </w:r>
    </w:p>
    <w:p w:rsidR="00F80B99" w:rsidRPr="00F444A1" w:rsidRDefault="002E4C27" w:rsidP="001250F5">
      <w:pPr>
        <w:numPr>
          <w:ilvl w:val="1"/>
          <w:numId w:val="2"/>
        </w:numPr>
        <w:tabs>
          <w:tab w:val="left" w:pos="1134"/>
        </w:tabs>
        <w:ind w:left="0" w:firstLine="567"/>
        <w:jc w:val="both"/>
        <w:rPr>
          <w:rFonts w:ascii="Franklin Gothic Medium" w:hAnsi="Franklin Gothic Medium"/>
          <w:snapToGrid w:val="0"/>
          <w:sz w:val="22"/>
          <w:szCs w:val="22"/>
        </w:rPr>
      </w:pPr>
      <w:r w:rsidRPr="00F444A1">
        <w:rPr>
          <w:rFonts w:ascii="Franklin Gothic Medium" w:hAnsi="Franklin Gothic Medium"/>
          <w:sz w:val="22"/>
          <w:szCs w:val="22"/>
        </w:rPr>
        <w:t xml:space="preserve">В соответствии с Гражданским кодексом Российской Федерации, Законом Российской Федерации «Об организации страхового дела в Российской Федерации», другими законами и иными правовыми актами Российской Федерации, настоящими Правилами определяются условия, на которых  Акционерное общество «Объединенная страховая компания» (Страховщик) заключает, исполняет и прекращает договоры страхования </w:t>
      </w:r>
      <w:r w:rsidR="00967BC2" w:rsidRPr="0052608B">
        <w:rPr>
          <w:rFonts w:ascii="Franklin Gothic Medium" w:hAnsi="Franklin Gothic Medium"/>
          <w:sz w:val="22"/>
          <w:szCs w:val="22"/>
        </w:rPr>
        <w:t>предпринимательских и финансовых рисков</w:t>
      </w:r>
      <w:r w:rsidR="00F80B99" w:rsidRPr="00F444A1">
        <w:rPr>
          <w:rFonts w:ascii="Franklin Gothic Medium" w:hAnsi="Franklin Gothic Medium"/>
          <w:snapToGrid w:val="0"/>
          <w:sz w:val="22"/>
          <w:szCs w:val="22"/>
        </w:rPr>
        <w:t>.</w:t>
      </w:r>
    </w:p>
    <w:p w:rsidR="002E54DB" w:rsidRPr="00F444A1" w:rsidRDefault="002E54DB" w:rsidP="001250F5">
      <w:pPr>
        <w:pStyle w:val="Default"/>
        <w:numPr>
          <w:ilvl w:val="1"/>
          <w:numId w:val="2"/>
        </w:numPr>
        <w:tabs>
          <w:tab w:val="left" w:pos="1134"/>
        </w:tabs>
        <w:ind w:left="0" w:firstLine="567"/>
        <w:jc w:val="both"/>
        <w:rPr>
          <w:rFonts w:ascii="Franklin Gothic Medium" w:hAnsi="Franklin Gothic Medium"/>
          <w:sz w:val="22"/>
          <w:szCs w:val="22"/>
        </w:rPr>
      </w:pPr>
      <w:r w:rsidRPr="00F444A1">
        <w:rPr>
          <w:rFonts w:ascii="Franklin Gothic Medium" w:hAnsi="Franklin Gothic Medium"/>
          <w:sz w:val="22"/>
          <w:szCs w:val="22"/>
        </w:rPr>
        <w:t>По договору страхования Страховщик обязуется за обусловленную договором плату (страховую премию), при наступлении предусмотренного в договоре события (страхового случая) выплатить Страхователю или иному лицу, в пользу которого заключен договор (Выгодоприобретателю</w:t>
      </w:r>
      <w:r w:rsidR="00C456E1" w:rsidRPr="00F444A1">
        <w:rPr>
          <w:rFonts w:ascii="Franklin Gothic Medium" w:hAnsi="Franklin Gothic Medium"/>
          <w:sz w:val="22"/>
          <w:szCs w:val="22"/>
        </w:rPr>
        <w:t>, Застрахованному лицу</w:t>
      </w:r>
      <w:r w:rsidRPr="00F444A1">
        <w:rPr>
          <w:rFonts w:ascii="Franklin Gothic Medium" w:hAnsi="Franklin Gothic Medium"/>
          <w:sz w:val="22"/>
          <w:szCs w:val="22"/>
        </w:rPr>
        <w:t xml:space="preserve">), страховое возмещение в пределах определенной договором страховой суммы в порядке и на условиях, установленных договором страхования и настоящими Правилами. </w:t>
      </w:r>
    </w:p>
    <w:p w:rsidR="002E4C27" w:rsidRPr="00F444A1" w:rsidRDefault="002E4C27" w:rsidP="001250F5">
      <w:pPr>
        <w:keepLines/>
        <w:numPr>
          <w:ilvl w:val="1"/>
          <w:numId w:val="2"/>
        </w:numPr>
        <w:tabs>
          <w:tab w:val="left" w:pos="709"/>
          <w:tab w:val="left" w:pos="993"/>
        </w:tabs>
        <w:suppressAutoHyphens/>
        <w:jc w:val="both"/>
        <w:rPr>
          <w:rFonts w:ascii="Franklin Gothic Medium" w:hAnsi="Franklin Gothic Medium"/>
          <w:sz w:val="22"/>
          <w:szCs w:val="22"/>
        </w:rPr>
      </w:pPr>
      <w:r w:rsidRPr="00F444A1">
        <w:rPr>
          <w:rFonts w:ascii="Franklin Gothic Medium" w:hAnsi="Franklin Gothic Medium"/>
          <w:sz w:val="22"/>
          <w:szCs w:val="22"/>
        </w:rPr>
        <w:t>Субъектами страхования являются Страховщик и Страхователь.</w:t>
      </w:r>
    </w:p>
    <w:p w:rsidR="002E4C27" w:rsidRPr="00F444A1" w:rsidRDefault="002E4C27" w:rsidP="001250F5">
      <w:pPr>
        <w:numPr>
          <w:ilvl w:val="2"/>
          <w:numId w:val="2"/>
        </w:numPr>
        <w:tabs>
          <w:tab w:val="left" w:pos="1134"/>
        </w:tabs>
        <w:suppressAutoHyphens/>
        <w:ind w:left="0" w:firstLine="567"/>
        <w:jc w:val="both"/>
        <w:rPr>
          <w:rFonts w:ascii="Franklin Gothic Medium" w:hAnsi="Franklin Gothic Medium"/>
          <w:snapToGrid w:val="0"/>
          <w:sz w:val="22"/>
          <w:szCs w:val="22"/>
        </w:rPr>
      </w:pPr>
      <w:r w:rsidRPr="00F444A1">
        <w:rPr>
          <w:rFonts w:ascii="Franklin Gothic Medium" w:hAnsi="Franklin Gothic Medium"/>
          <w:b/>
          <w:snapToGrid w:val="0"/>
          <w:sz w:val="22"/>
          <w:szCs w:val="22"/>
        </w:rPr>
        <w:t xml:space="preserve">Страховщик </w:t>
      </w:r>
      <w:r w:rsidRPr="00F444A1">
        <w:rPr>
          <w:rFonts w:ascii="Franklin Gothic Medium" w:hAnsi="Franklin Gothic Medium"/>
          <w:snapToGrid w:val="0"/>
          <w:sz w:val="22"/>
          <w:szCs w:val="22"/>
        </w:rPr>
        <w:t>– Акционерное общество «Объединенная страховая компания» (АО «ОСК»), осуществляет страховую деятельность в соответствии с Лицензией, выданной государственным органом, осуществляющим функции страхового надзора и страхового регулирования.</w:t>
      </w:r>
    </w:p>
    <w:p w:rsidR="002E54DB" w:rsidRPr="00F444A1" w:rsidRDefault="002E4C27" w:rsidP="001250F5">
      <w:pPr>
        <w:numPr>
          <w:ilvl w:val="2"/>
          <w:numId w:val="2"/>
        </w:numPr>
        <w:tabs>
          <w:tab w:val="left" w:pos="1134"/>
        </w:tabs>
        <w:suppressAutoHyphens/>
        <w:autoSpaceDE w:val="0"/>
        <w:autoSpaceDN w:val="0"/>
        <w:adjustRightInd w:val="0"/>
        <w:ind w:left="0" w:firstLine="567"/>
        <w:jc w:val="both"/>
        <w:rPr>
          <w:rFonts w:ascii="Franklin Gothic Medium" w:hAnsi="Franklin Gothic Medium"/>
          <w:sz w:val="22"/>
          <w:szCs w:val="22"/>
        </w:rPr>
      </w:pPr>
      <w:r w:rsidRPr="00F444A1">
        <w:rPr>
          <w:rFonts w:ascii="Franklin Gothic Medium" w:hAnsi="Franklin Gothic Medium"/>
          <w:b/>
          <w:snapToGrid w:val="0"/>
          <w:sz w:val="22"/>
          <w:szCs w:val="22"/>
        </w:rPr>
        <w:t>Страхователь</w:t>
      </w:r>
      <w:r w:rsidRPr="00F444A1">
        <w:rPr>
          <w:rFonts w:ascii="Franklin Gothic Medium" w:hAnsi="Franklin Gothic Medium"/>
          <w:snapToGrid w:val="0"/>
          <w:sz w:val="22"/>
          <w:szCs w:val="22"/>
        </w:rPr>
        <w:t xml:space="preserve"> – </w:t>
      </w:r>
      <w:r w:rsidR="00967BC2" w:rsidRPr="00967BC2">
        <w:rPr>
          <w:rFonts w:ascii="Franklin Gothic Medium" w:hAnsi="Franklin Gothic Medium"/>
          <w:sz w:val="22"/>
          <w:szCs w:val="22"/>
        </w:rPr>
        <w:t>дееспособное физическое лицо или юридическое лицо, индивидуальный предприниматель, заключившие со Страховщиком договор страхования.</w:t>
      </w:r>
    </w:p>
    <w:p w:rsidR="002E4C27" w:rsidRPr="00F444A1" w:rsidRDefault="002E4C27" w:rsidP="001250F5">
      <w:pPr>
        <w:pStyle w:val="Default"/>
        <w:numPr>
          <w:ilvl w:val="1"/>
          <w:numId w:val="2"/>
        </w:numPr>
        <w:tabs>
          <w:tab w:val="left" w:pos="1134"/>
        </w:tabs>
        <w:suppressAutoHyphens/>
        <w:ind w:left="0" w:firstLine="567"/>
        <w:jc w:val="both"/>
        <w:rPr>
          <w:rFonts w:ascii="Franklin Gothic Medium" w:hAnsi="Franklin Gothic Medium"/>
          <w:sz w:val="22"/>
          <w:szCs w:val="22"/>
        </w:rPr>
      </w:pPr>
      <w:r w:rsidRPr="00F444A1">
        <w:rPr>
          <w:rFonts w:ascii="Franklin Gothic Medium" w:hAnsi="Franklin Gothic Medium"/>
          <w:sz w:val="22"/>
          <w:szCs w:val="22"/>
        </w:rPr>
        <w:t>При заключении договора страхования Страхователь и Страховщик в соответствии с действующим законодательством Российской Федерации могут договориться об изменении или исключении отдельных положений настоящих Пр</w:t>
      </w:r>
      <w:r w:rsidR="009E4090" w:rsidRPr="00F444A1">
        <w:rPr>
          <w:rFonts w:ascii="Franklin Gothic Medium" w:hAnsi="Franklin Gothic Medium"/>
          <w:sz w:val="22"/>
          <w:szCs w:val="22"/>
        </w:rPr>
        <w:t>авил, а также об их дополнении.</w:t>
      </w:r>
    </w:p>
    <w:p w:rsidR="002E4C27" w:rsidRPr="00F444A1" w:rsidRDefault="002E4C27" w:rsidP="001250F5">
      <w:pPr>
        <w:suppressAutoHyphens/>
        <w:ind w:firstLine="567"/>
        <w:jc w:val="both"/>
        <w:rPr>
          <w:rFonts w:ascii="Franklin Gothic Medium" w:hAnsi="Franklin Gothic Medium"/>
          <w:sz w:val="22"/>
          <w:szCs w:val="22"/>
        </w:rPr>
      </w:pPr>
      <w:r w:rsidRPr="00F444A1">
        <w:rPr>
          <w:rFonts w:ascii="Franklin Gothic Medium" w:hAnsi="Franklin Gothic Medium"/>
          <w:sz w:val="22"/>
          <w:szCs w:val="22"/>
        </w:rPr>
        <w:t>При наличии противоречий между положениям</w:t>
      </w:r>
      <w:r w:rsidR="006C7D56" w:rsidRPr="00F444A1">
        <w:rPr>
          <w:rFonts w:ascii="Franklin Gothic Medium" w:hAnsi="Franklin Gothic Medium"/>
          <w:sz w:val="22"/>
          <w:szCs w:val="22"/>
        </w:rPr>
        <w:t>и настоящих Правил и условиями д</w:t>
      </w:r>
      <w:r w:rsidRPr="00F444A1">
        <w:rPr>
          <w:rFonts w:ascii="Franklin Gothic Medium" w:hAnsi="Franklin Gothic Medium"/>
          <w:sz w:val="22"/>
          <w:szCs w:val="22"/>
        </w:rPr>
        <w:t>оговора страхования, преимущ</w:t>
      </w:r>
      <w:r w:rsidR="006C7D56" w:rsidRPr="00F444A1">
        <w:rPr>
          <w:rFonts w:ascii="Franklin Gothic Medium" w:hAnsi="Franklin Gothic Medium"/>
          <w:sz w:val="22"/>
          <w:szCs w:val="22"/>
        </w:rPr>
        <w:t>ественную силу имеют положения д</w:t>
      </w:r>
      <w:r w:rsidRPr="00F444A1">
        <w:rPr>
          <w:rFonts w:ascii="Franklin Gothic Medium" w:hAnsi="Franklin Gothic Medium"/>
          <w:sz w:val="22"/>
          <w:szCs w:val="22"/>
        </w:rPr>
        <w:t>оговора страхования.</w:t>
      </w:r>
    </w:p>
    <w:p w:rsidR="002E4C27" w:rsidRPr="00F444A1" w:rsidRDefault="002E4C27" w:rsidP="001250F5">
      <w:pPr>
        <w:numPr>
          <w:ilvl w:val="1"/>
          <w:numId w:val="2"/>
        </w:numPr>
        <w:tabs>
          <w:tab w:val="left" w:pos="1134"/>
        </w:tabs>
        <w:suppressAutoHyphens/>
        <w:autoSpaceDE w:val="0"/>
        <w:autoSpaceDN w:val="0"/>
        <w:adjustRightInd w:val="0"/>
        <w:ind w:left="0" w:firstLine="567"/>
        <w:jc w:val="both"/>
        <w:rPr>
          <w:rFonts w:ascii="Franklin Gothic Medium" w:hAnsi="Franklin Gothic Medium"/>
          <w:snapToGrid w:val="0"/>
          <w:sz w:val="22"/>
          <w:szCs w:val="22"/>
        </w:rPr>
      </w:pPr>
      <w:r w:rsidRPr="00F444A1">
        <w:rPr>
          <w:rFonts w:ascii="Franklin Gothic Medium" w:hAnsi="Franklin Gothic Medium"/>
          <w:sz w:val="22"/>
          <w:szCs w:val="22"/>
        </w:rPr>
        <w:t>Термины, понятия и определения, применяемые в Правилах, прив</w:t>
      </w:r>
      <w:r w:rsidR="00EA3260" w:rsidRPr="00F444A1">
        <w:rPr>
          <w:rFonts w:ascii="Franklin Gothic Medium" w:hAnsi="Franklin Gothic Medium"/>
          <w:sz w:val="22"/>
          <w:szCs w:val="22"/>
        </w:rPr>
        <w:t>едены в настоящем пункте ниже.</w:t>
      </w:r>
    </w:p>
    <w:p w:rsidR="002E4C27" w:rsidRPr="00F444A1" w:rsidRDefault="002E4C27" w:rsidP="001250F5">
      <w:pPr>
        <w:suppressAutoHyphens/>
        <w:autoSpaceDE w:val="0"/>
        <w:autoSpaceDN w:val="0"/>
        <w:adjustRightInd w:val="0"/>
        <w:ind w:firstLine="567"/>
        <w:jc w:val="both"/>
        <w:rPr>
          <w:rFonts w:ascii="Franklin Gothic Medium" w:hAnsi="Franklin Gothic Medium"/>
          <w:sz w:val="22"/>
          <w:szCs w:val="22"/>
        </w:rPr>
      </w:pPr>
      <w:r w:rsidRPr="00F444A1">
        <w:rPr>
          <w:rFonts w:ascii="Franklin Gothic Medium" w:hAnsi="Franklin Gothic Medium"/>
          <w:sz w:val="22"/>
          <w:szCs w:val="22"/>
        </w:rPr>
        <w:t>Если значение какого-либо термина или понятия не оговорено настоящими Правилами, то термины и понятия применяются в том значении, в каком они используются в соответствующих областях права. Если значение какого-либо термина или понятия не оговорено настоящими Правилами и не может быть определено исходя из законодательных и нормативных правовых актов, то такое понятие используется в своем обычном лексическом значении.</w:t>
      </w:r>
    </w:p>
    <w:p w:rsidR="00967BC2" w:rsidRPr="00CC24A6" w:rsidRDefault="00967BC2" w:rsidP="001250F5">
      <w:pPr>
        <w:pStyle w:val="Default"/>
        <w:numPr>
          <w:ilvl w:val="2"/>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b/>
          <w:sz w:val="22"/>
          <w:szCs w:val="22"/>
        </w:rPr>
        <w:t>Контрагент Страхователя</w:t>
      </w:r>
      <w:r w:rsidRPr="00CC24A6">
        <w:rPr>
          <w:rFonts w:ascii="Franklin Gothic Medium" w:hAnsi="Franklin Gothic Medium"/>
          <w:sz w:val="22"/>
          <w:szCs w:val="22"/>
        </w:rPr>
        <w:t xml:space="preserve"> – дееспособное физическое лицо, юридическое лицо, индивидуальный предприниматель. </w:t>
      </w:r>
    </w:p>
    <w:p w:rsidR="00967BC2" w:rsidRPr="00CC24A6" w:rsidRDefault="00967BC2" w:rsidP="001250F5">
      <w:pPr>
        <w:pStyle w:val="Default"/>
        <w:numPr>
          <w:ilvl w:val="2"/>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sz w:val="22"/>
          <w:szCs w:val="22"/>
        </w:rPr>
        <w:t xml:space="preserve"> </w:t>
      </w:r>
      <w:r w:rsidRPr="00CC24A6">
        <w:rPr>
          <w:rFonts w:ascii="Franklin Gothic Medium" w:hAnsi="Franklin Gothic Medium"/>
          <w:b/>
          <w:sz w:val="22"/>
          <w:szCs w:val="22"/>
        </w:rPr>
        <w:t>Несостоятельность Контрагента</w:t>
      </w:r>
      <w:r w:rsidRPr="00CC24A6">
        <w:rPr>
          <w:rFonts w:ascii="Franklin Gothic Medium" w:hAnsi="Franklin Gothic Medium"/>
          <w:sz w:val="22"/>
          <w:szCs w:val="22"/>
        </w:rPr>
        <w:t xml:space="preserve"> – наступление любого из следующих событий: </w:t>
      </w:r>
    </w:p>
    <w:p w:rsidR="00967BC2" w:rsidRPr="00CC24A6" w:rsidRDefault="00967BC2" w:rsidP="001250F5">
      <w:pPr>
        <w:pStyle w:val="Default"/>
        <w:numPr>
          <w:ilvl w:val="3"/>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sz w:val="22"/>
          <w:szCs w:val="22"/>
        </w:rPr>
        <w:t xml:space="preserve">Принятие арбитражным судом решения о введении процедуры финансового оздоровления или внешнего управления в отношении Контрагента. </w:t>
      </w:r>
    </w:p>
    <w:p w:rsidR="00967BC2" w:rsidRPr="00CC24A6" w:rsidRDefault="00967BC2" w:rsidP="001250F5">
      <w:pPr>
        <w:pStyle w:val="Default"/>
        <w:numPr>
          <w:ilvl w:val="3"/>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sz w:val="22"/>
          <w:szCs w:val="22"/>
        </w:rPr>
        <w:t xml:space="preserve">Признание Контрагента банкротом в судебном порядке и открытие конкурсного производства. </w:t>
      </w:r>
    </w:p>
    <w:p w:rsidR="00967BC2" w:rsidRPr="00CC24A6" w:rsidRDefault="00967BC2" w:rsidP="001250F5">
      <w:pPr>
        <w:pStyle w:val="Default"/>
        <w:numPr>
          <w:ilvl w:val="3"/>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sz w:val="22"/>
          <w:szCs w:val="22"/>
        </w:rPr>
        <w:t xml:space="preserve"> Вынесение судебным приставом-исполнителем постановления об окончании исполнительного производства на основании акта о невозможности взыскания, в силу отсутствия у Контрагента доходов или имущества, на которое может быть обращено взыскание, и безрезультатности всех дозволенных законодательством РФ и принятых Страхователем или по его поручению мер по отысканию указанных доходов или имущества. </w:t>
      </w:r>
    </w:p>
    <w:p w:rsidR="00CC24A6" w:rsidRDefault="00967BC2" w:rsidP="001250F5">
      <w:pPr>
        <w:pStyle w:val="Default"/>
        <w:numPr>
          <w:ilvl w:val="2"/>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b/>
          <w:sz w:val="22"/>
          <w:szCs w:val="22"/>
        </w:rPr>
        <w:t>Убытки Страхователя при страховании предпринимательских рисков</w:t>
      </w:r>
      <w:r w:rsidRPr="00CC24A6">
        <w:rPr>
          <w:rFonts w:ascii="Franklin Gothic Medium" w:hAnsi="Franklin Gothic Medium"/>
          <w:sz w:val="22"/>
          <w:szCs w:val="22"/>
        </w:rPr>
        <w:t xml:space="preserve"> – утраченное из-за неисполнения или ненадлежащего исполнения обязательств контрагентом Страхователя имущество (в том числе – денежные средства) </w:t>
      </w:r>
      <w:r w:rsidR="00221480">
        <w:rPr>
          <w:rFonts w:ascii="Franklin Gothic Medium" w:hAnsi="Franklin Gothic Medium"/>
          <w:sz w:val="22"/>
          <w:szCs w:val="22"/>
        </w:rPr>
        <w:t>и (или)</w:t>
      </w:r>
      <w:r w:rsidRPr="00CC24A6">
        <w:rPr>
          <w:rFonts w:ascii="Franklin Gothic Medium" w:hAnsi="Franklin Gothic Medium"/>
          <w:sz w:val="22"/>
          <w:szCs w:val="22"/>
        </w:rPr>
        <w:t xml:space="preserve"> расходы, которые Страхователь произвел или должен будет произвести для восстановления нарушенного права (в том числе – расходы на досудебное или судебное урегулирование, если это отдельно указано в договоре страхования). Состав возмещаемых убытков может быть конкретизирован в договоре страхования. </w:t>
      </w:r>
    </w:p>
    <w:p w:rsidR="00967BC2" w:rsidRPr="00CC24A6" w:rsidRDefault="00967BC2" w:rsidP="001250F5">
      <w:pPr>
        <w:pStyle w:val="Default"/>
        <w:numPr>
          <w:ilvl w:val="2"/>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b/>
          <w:sz w:val="22"/>
          <w:szCs w:val="22"/>
        </w:rPr>
        <w:t>Убытки Страхователя (Застрахованного лица) при страховании финансовых рисков</w:t>
      </w:r>
      <w:r w:rsidRPr="00CC24A6">
        <w:rPr>
          <w:rFonts w:ascii="Franklin Gothic Medium" w:hAnsi="Franklin Gothic Medium"/>
          <w:sz w:val="22"/>
          <w:szCs w:val="22"/>
        </w:rPr>
        <w:t xml:space="preserve"> – убытки в виде неполученного дохода и (или) непредвиденных расходов, не относящиеся к предпринимательской деятельности. </w:t>
      </w:r>
    </w:p>
    <w:p w:rsidR="00967BC2" w:rsidRPr="00CC24A6" w:rsidRDefault="00967BC2" w:rsidP="001250F5">
      <w:pPr>
        <w:pStyle w:val="Default"/>
        <w:numPr>
          <w:ilvl w:val="2"/>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b/>
          <w:sz w:val="22"/>
          <w:szCs w:val="22"/>
        </w:rPr>
        <w:lastRenderedPageBreak/>
        <w:t>Период ожидания</w:t>
      </w:r>
      <w:r w:rsidRPr="00CC24A6">
        <w:rPr>
          <w:rFonts w:ascii="Franklin Gothic Medium" w:hAnsi="Franklin Gothic Medium"/>
          <w:sz w:val="22"/>
          <w:szCs w:val="22"/>
        </w:rPr>
        <w:t xml:space="preserve"> – срок, указанный в договоре страхования, течение которого начинается со дня, следующего за днем окончания срока, установленного для исполнения обязательства Контрагента перед Страхователем. </w:t>
      </w:r>
    </w:p>
    <w:p w:rsidR="00967BC2" w:rsidRPr="00CC24A6" w:rsidRDefault="00CC24A6" w:rsidP="001250F5">
      <w:pPr>
        <w:pStyle w:val="Default"/>
        <w:numPr>
          <w:ilvl w:val="2"/>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b/>
          <w:sz w:val="22"/>
          <w:szCs w:val="22"/>
        </w:rPr>
        <w:t>Страховые услуги</w:t>
      </w:r>
      <w:r w:rsidR="00967BC2" w:rsidRPr="00CC24A6">
        <w:rPr>
          <w:rFonts w:ascii="Franklin Gothic Medium" w:hAnsi="Franklin Gothic Medium"/>
          <w:sz w:val="22"/>
          <w:szCs w:val="22"/>
        </w:rPr>
        <w:t xml:space="preserve"> – финансовые услуги страховой организации (страховщика) по заключению, изменению, расторжению и исполнению договоров страхования. </w:t>
      </w:r>
    </w:p>
    <w:p w:rsidR="00967BC2" w:rsidRPr="00CC24A6" w:rsidRDefault="00967BC2" w:rsidP="001250F5">
      <w:pPr>
        <w:pStyle w:val="Default"/>
        <w:numPr>
          <w:ilvl w:val="2"/>
          <w:numId w:val="2"/>
        </w:numPr>
        <w:tabs>
          <w:tab w:val="left" w:pos="1134"/>
        </w:tabs>
        <w:ind w:left="0" w:firstLine="567"/>
        <w:jc w:val="both"/>
        <w:rPr>
          <w:rFonts w:ascii="Franklin Gothic Medium" w:hAnsi="Franklin Gothic Medium"/>
          <w:sz w:val="22"/>
          <w:szCs w:val="22"/>
        </w:rPr>
      </w:pPr>
      <w:r w:rsidRPr="00CC24A6">
        <w:rPr>
          <w:rFonts w:ascii="Franklin Gothic Medium" w:hAnsi="Franklin Gothic Medium"/>
          <w:b/>
          <w:sz w:val="22"/>
          <w:szCs w:val="22"/>
        </w:rPr>
        <w:t>Получатель страховой услуги</w:t>
      </w:r>
      <w:r w:rsidRPr="00CC24A6">
        <w:rPr>
          <w:rFonts w:ascii="Franklin Gothic Medium" w:hAnsi="Franklin Gothic Medium"/>
          <w:sz w:val="22"/>
          <w:szCs w:val="22"/>
        </w:rPr>
        <w:t xml:space="preserve"> – физическое лицо (в том числе зарегистрированное в качестве индивидуального предпринимателя) или юридическое лицо, обратившееся в страховую организацию с намерением заключить договор страхования (потенциальный получатель страховой услуги), а также Страхователь и (или) Выгодоприобретатель по заключенному договору страхования.</w:t>
      </w:r>
    </w:p>
    <w:p w:rsidR="00437A72" w:rsidRPr="00CC24A6" w:rsidRDefault="00CC24A6" w:rsidP="001250F5">
      <w:pPr>
        <w:numPr>
          <w:ilvl w:val="2"/>
          <w:numId w:val="2"/>
        </w:numPr>
        <w:tabs>
          <w:tab w:val="left" w:pos="1134"/>
          <w:tab w:val="left" w:pos="1276"/>
        </w:tabs>
        <w:suppressAutoHyphens/>
        <w:autoSpaceDE w:val="0"/>
        <w:autoSpaceDN w:val="0"/>
        <w:adjustRightInd w:val="0"/>
        <w:ind w:left="0" w:firstLine="567"/>
        <w:jc w:val="both"/>
        <w:rPr>
          <w:rFonts w:ascii="Franklin Gothic Medium" w:hAnsi="Franklin Gothic Medium"/>
          <w:sz w:val="22"/>
          <w:szCs w:val="22"/>
        </w:rPr>
      </w:pPr>
      <w:r w:rsidRPr="00CC24A6">
        <w:rPr>
          <w:rFonts w:ascii="Franklin Gothic Medium" w:hAnsi="Franklin Gothic Medium"/>
          <w:b/>
          <w:sz w:val="22"/>
          <w:szCs w:val="22"/>
        </w:rPr>
        <w:t xml:space="preserve"> </w:t>
      </w:r>
      <w:r w:rsidR="00437A72" w:rsidRPr="00CC24A6">
        <w:rPr>
          <w:rFonts w:ascii="Franklin Gothic Medium" w:hAnsi="Franklin Gothic Medium"/>
          <w:b/>
          <w:sz w:val="22"/>
          <w:szCs w:val="22"/>
        </w:rPr>
        <w:t>Сайт Страховщика</w:t>
      </w:r>
      <w:r w:rsidR="00437A72" w:rsidRPr="00CC24A6">
        <w:rPr>
          <w:rFonts w:ascii="Franklin Gothic Medium" w:hAnsi="Franklin Gothic Medium"/>
          <w:sz w:val="22"/>
          <w:szCs w:val="22"/>
        </w:rPr>
        <w:t xml:space="preserve"> - официальный сайт </w:t>
      </w:r>
      <w:r w:rsidR="00437A72" w:rsidRPr="00CC24A6">
        <w:rPr>
          <w:rFonts w:ascii="Franklin Gothic Medium" w:hAnsi="Franklin Gothic Medium"/>
          <w:snapToGrid w:val="0"/>
          <w:sz w:val="22"/>
          <w:szCs w:val="22"/>
        </w:rPr>
        <w:t xml:space="preserve">АО «ОСК» </w:t>
      </w:r>
      <w:r w:rsidR="00437A72" w:rsidRPr="00CC24A6">
        <w:rPr>
          <w:rFonts w:ascii="Franklin Gothic Medium" w:hAnsi="Franklin Gothic Medium"/>
          <w:sz w:val="22"/>
          <w:szCs w:val="22"/>
        </w:rPr>
        <w:t>в информационно-телекоммуникационной сети «Интернет», содержащий информацию в соответствии с пунктом 6 статьи 6 Закона Российской Федерации от 27.11.1992 № 4015-1 «Об организации страхового дела в Российской Федерации». Официальный сайт Страховщика может использоваться в качестве информационной системы, обеспечивающей обмен информацией в электронной форме между Страхователем и Страховщиком, являющимся оператором этой информационной системы.</w:t>
      </w:r>
    </w:p>
    <w:p w:rsidR="00437A72" w:rsidRPr="00F444A1" w:rsidRDefault="00437A72" w:rsidP="001250F5">
      <w:pPr>
        <w:pStyle w:val="ConsPlusNormal"/>
        <w:widowControl w:val="0"/>
        <w:numPr>
          <w:ilvl w:val="2"/>
          <w:numId w:val="2"/>
        </w:numPr>
        <w:tabs>
          <w:tab w:val="left" w:pos="1276"/>
        </w:tabs>
        <w:suppressAutoHyphens/>
        <w:ind w:left="0" w:firstLine="567"/>
        <w:jc w:val="both"/>
        <w:rPr>
          <w:rFonts w:ascii="Franklin Gothic Medium" w:hAnsi="Franklin Gothic Medium"/>
          <w:sz w:val="22"/>
          <w:szCs w:val="22"/>
        </w:rPr>
      </w:pPr>
      <w:r w:rsidRPr="00F444A1">
        <w:rPr>
          <w:rFonts w:ascii="Franklin Gothic Medium" w:hAnsi="Franklin Gothic Medium"/>
          <w:b/>
          <w:sz w:val="22"/>
          <w:szCs w:val="22"/>
        </w:rPr>
        <w:t xml:space="preserve">Личный </w:t>
      </w:r>
      <w:r w:rsidR="00F71BD3" w:rsidRPr="00F444A1">
        <w:rPr>
          <w:rFonts w:ascii="Franklin Gothic Medium" w:hAnsi="Franklin Gothic Medium"/>
          <w:b/>
          <w:sz w:val="22"/>
          <w:szCs w:val="22"/>
        </w:rPr>
        <w:t>кабинет</w:t>
      </w:r>
      <w:r w:rsidR="00F71BD3" w:rsidRPr="00F444A1">
        <w:rPr>
          <w:rFonts w:ascii="Franklin Gothic Medium" w:hAnsi="Franklin Gothic Medium"/>
          <w:sz w:val="22"/>
          <w:szCs w:val="22"/>
        </w:rPr>
        <w:t xml:space="preserve"> -</w:t>
      </w:r>
      <w:r w:rsidR="003706CC">
        <w:rPr>
          <w:rFonts w:ascii="Franklin Gothic Medium" w:hAnsi="Franklin Gothic Medium"/>
          <w:sz w:val="22"/>
          <w:szCs w:val="22"/>
        </w:rPr>
        <w:t xml:space="preserve"> </w:t>
      </w:r>
      <w:r w:rsidRPr="00F444A1">
        <w:rPr>
          <w:rFonts w:ascii="Franklin Gothic Medium" w:hAnsi="Franklin Gothic Medium"/>
          <w:sz w:val="22"/>
          <w:szCs w:val="22"/>
        </w:rPr>
        <w:t>информационный ресурс, который размещен на официальном сайте Страховщика, позволяющий Страхователю взаимодействовать со Страховщиком.</w:t>
      </w:r>
    </w:p>
    <w:p w:rsidR="00437A72" w:rsidRPr="00F444A1" w:rsidRDefault="009D25C5" w:rsidP="001250F5">
      <w:pPr>
        <w:numPr>
          <w:ilvl w:val="1"/>
          <w:numId w:val="2"/>
        </w:numPr>
        <w:tabs>
          <w:tab w:val="left" w:pos="993"/>
        </w:tabs>
        <w:suppressAutoHyphens/>
        <w:autoSpaceDE w:val="0"/>
        <w:autoSpaceDN w:val="0"/>
        <w:adjustRightInd w:val="0"/>
        <w:ind w:left="0" w:firstLine="567"/>
        <w:jc w:val="both"/>
        <w:rPr>
          <w:rFonts w:ascii="Franklin Gothic Medium" w:hAnsi="Franklin Gothic Medium"/>
          <w:sz w:val="22"/>
          <w:szCs w:val="22"/>
        </w:rPr>
      </w:pPr>
      <w:r w:rsidRPr="00F444A1">
        <w:rPr>
          <w:rFonts w:ascii="Franklin Gothic Medium" w:hAnsi="Franklin Gothic Medium"/>
          <w:sz w:val="22"/>
          <w:szCs w:val="22"/>
        </w:rPr>
        <w:t xml:space="preserve">В конкретном </w:t>
      </w:r>
      <w:r w:rsidR="003706CC">
        <w:rPr>
          <w:rFonts w:ascii="Franklin Gothic Medium" w:hAnsi="Franklin Gothic Medium"/>
          <w:sz w:val="22"/>
          <w:szCs w:val="22"/>
        </w:rPr>
        <w:t>д</w:t>
      </w:r>
      <w:r w:rsidR="00437A72" w:rsidRPr="00F444A1">
        <w:rPr>
          <w:rFonts w:ascii="Franklin Gothic Medium" w:hAnsi="Franklin Gothic Medium"/>
          <w:sz w:val="22"/>
          <w:szCs w:val="22"/>
        </w:rPr>
        <w:t>оговоре страхования</w:t>
      </w:r>
      <w:r w:rsidR="009B0975">
        <w:rPr>
          <w:rFonts w:ascii="Franklin Gothic Medium" w:hAnsi="Franklin Gothic Medium"/>
          <w:sz w:val="22"/>
          <w:szCs w:val="22"/>
        </w:rPr>
        <w:t xml:space="preserve"> приведенные в п. 1.6</w:t>
      </w:r>
      <w:r w:rsidR="00437A72" w:rsidRPr="00F444A1">
        <w:rPr>
          <w:rFonts w:ascii="Franklin Gothic Medium" w:hAnsi="Franklin Gothic Medium"/>
          <w:sz w:val="22"/>
          <w:szCs w:val="22"/>
        </w:rPr>
        <w:t xml:space="preserve"> Правил определения могут быть скорректированы или дополнены в той мере, в какой это не противоречит действующему законодательству Р</w:t>
      </w:r>
      <w:r w:rsidR="0053247F">
        <w:rPr>
          <w:rFonts w:ascii="Franklin Gothic Medium" w:hAnsi="Franklin Gothic Medium"/>
          <w:sz w:val="22"/>
          <w:szCs w:val="22"/>
        </w:rPr>
        <w:t xml:space="preserve">оссийской </w:t>
      </w:r>
      <w:r w:rsidR="00437A72" w:rsidRPr="00F444A1">
        <w:rPr>
          <w:rFonts w:ascii="Franklin Gothic Medium" w:hAnsi="Franklin Gothic Medium"/>
          <w:sz w:val="22"/>
          <w:szCs w:val="22"/>
        </w:rPr>
        <w:t>Ф</w:t>
      </w:r>
      <w:r w:rsidR="0053247F">
        <w:rPr>
          <w:rFonts w:ascii="Franklin Gothic Medium" w:hAnsi="Franklin Gothic Medium"/>
          <w:sz w:val="22"/>
          <w:szCs w:val="22"/>
        </w:rPr>
        <w:t>едерации</w:t>
      </w:r>
      <w:r w:rsidR="00437A72" w:rsidRPr="00F444A1">
        <w:rPr>
          <w:rFonts w:ascii="Franklin Gothic Medium" w:hAnsi="Franklin Gothic Medium"/>
          <w:sz w:val="22"/>
          <w:szCs w:val="22"/>
        </w:rPr>
        <w:t>.</w:t>
      </w:r>
    </w:p>
    <w:p w:rsidR="00437A72" w:rsidRPr="00F444A1" w:rsidRDefault="00437A72" w:rsidP="001250F5">
      <w:pPr>
        <w:numPr>
          <w:ilvl w:val="1"/>
          <w:numId w:val="2"/>
        </w:numPr>
        <w:tabs>
          <w:tab w:val="left" w:pos="993"/>
        </w:tabs>
        <w:suppressAutoHyphens/>
        <w:ind w:left="0" w:firstLine="567"/>
        <w:jc w:val="both"/>
        <w:rPr>
          <w:rFonts w:ascii="Franklin Gothic Medium" w:hAnsi="Franklin Gothic Medium"/>
          <w:snapToGrid w:val="0"/>
          <w:sz w:val="22"/>
          <w:szCs w:val="22"/>
        </w:rPr>
      </w:pPr>
      <w:r w:rsidRPr="00F444A1">
        <w:rPr>
          <w:rFonts w:ascii="Franklin Gothic Medium" w:hAnsi="Franklin Gothic Medium"/>
          <w:snapToGrid w:val="0"/>
          <w:sz w:val="22"/>
          <w:szCs w:val="22"/>
        </w:rPr>
        <w:t xml:space="preserve"> Договор страхования считается заключенным на условиях Правил, если в нем прямо указано на применение Правил и факт получения Страхователем Правил удостоверен </w:t>
      </w:r>
      <w:r w:rsidR="009D25C5" w:rsidRPr="00F444A1">
        <w:rPr>
          <w:rFonts w:ascii="Franklin Gothic Medium" w:hAnsi="Franklin Gothic Medium"/>
          <w:snapToGrid w:val="0"/>
          <w:sz w:val="22"/>
          <w:szCs w:val="22"/>
        </w:rPr>
        <w:t>в д</w:t>
      </w:r>
      <w:r w:rsidRPr="00F444A1">
        <w:rPr>
          <w:rFonts w:ascii="Franklin Gothic Medium" w:hAnsi="Franklin Gothic Medium"/>
          <w:snapToGrid w:val="0"/>
          <w:sz w:val="22"/>
          <w:szCs w:val="22"/>
        </w:rPr>
        <w:t>оговоре страхования подписью Страхователя или лица, надлежаще им уполномоченного.</w:t>
      </w:r>
    </w:p>
    <w:p w:rsidR="00437A72" w:rsidRPr="00F444A1" w:rsidRDefault="00437A72" w:rsidP="001250F5">
      <w:pPr>
        <w:tabs>
          <w:tab w:val="left" w:pos="993"/>
        </w:tabs>
        <w:suppressAutoHyphens/>
        <w:ind w:firstLine="567"/>
        <w:jc w:val="both"/>
        <w:rPr>
          <w:rFonts w:ascii="Franklin Gothic Medium" w:hAnsi="Franklin Gothic Medium"/>
          <w:snapToGrid w:val="0"/>
          <w:sz w:val="22"/>
          <w:szCs w:val="22"/>
        </w:rPr>
      </w:pPr>
      <w:r w:rsidRPr="00F444A1">
        <w:rPr>
          <w:rFonts w:ascii="Franklin Gothic Medium" w:hAnsi="Franklin Gothic Medium"/>
          <w:snapToGrid w:val="0"/>
          <w:sz w:val="22"/>
          <w:szCs w:val="22"/>
        </w:rPr>
        <w:t>Условия, содержащиеся в настоящих Правилах страх</w:t>
      </w:r>
      <w:r w:rsidR="009D25C5" w:rsidRPr="00F444A1">
        <w:rPr>
          <w:rFonts w:ascii="Franklin Gothic Medium" w:hAnsi="Franklin Gothic Medium"/>
          <w:snapToGrid w:val="0"/>
          <w:sz w:val="22"/>
          <w:szCs w:val="22"/>
        </w:rPr>
        <w:t>ования и не включенные в текст д</w:t>
      </w:r>
      <w:r w:rsidRPr="00F444A1">
        <w:rPr>
          <w:rFonts w:ascii="Franklin Gothic Medium" w:hAnsi="Franklin Gothic Medium"/>
          <w:snapToGrid w:val="0"/>
          <w:sz w:val="22"/>
          <w:szCs w:val="22"/>
        </w:rPr>
        <w:t>оговора страхования, обяза</w:t>
      </w:r>
      <w:r w:rsidR="009D25C5" w:rsidRPr="00F444A1">
        <w:rPr>
          <w:rFonts w:ascii="Franklin Gothic Medium" w:hAnsi="Franklin Gothic Medium"/>
          <w:snapToGrid w:val="0"/>
          <w:sz w:val="22"/>
          <w:szCs w:val="22"/>
        </w:rPr>
        <w:t>тельны для Страхователя если в д</w:t>
      </w:r>
      <w:r w:rsidRPr="00F444A1">
        <w:rPr>
          <w:rFonts w:ascii="Franklin Gothic Medium" w:hAnsi="Franklin Gothic Medium"/>
          <w:snapToGrid w:val="0"/>
          <w:sz w:val="22"/>
          <w:szCs w:val="22"/>
        </w:rPr>
        <w:t>оговоре страхования прямо указывается на применение таких Правил и сами Правил</w:t>
      </w:r>
      <w:r w:rsidR="009D25C5" w:rsidRPr="00F444A1">
        <w:rPr>
          <w:rFonts w:ascii="Franklin Gothic Medium" w:hAnsi="Franklin Gothic Medium"/>
          <w:snapToGrid w:val="0"/>
          <w:sz w:val="22"/>
          <w:szCs w:val="22"/>
        </w:rPr>
        <w:t>а изложены в одном документе с д</w:t>
      </w:r>
      <w:r w:rsidRPr="00F444A1">
        <w:rPr>
          <w:rFonts w:ascii="Franklin Gothic Medium" w:hAnsi="Franklin Gothic Medium"/>
          <w:snapToGrid w:val="0"/>
          <w:sz w:val="22"/>
          <w:szCs w:val="22"/>
        </w:rPr>
        <w:t>оговором страхования или на его оборотной стороне либо приложены к нему, либо вручены одним</w:t>
      </w:r>
      <w:r w:rsidR="00CC24A6">
        <w:rPr>
          <w:rFonts w:ascii="Franklin Gothic Medium" w:hAnsi="Franklin Gothic Medium"/>
          <w:snapToGrid w:val="0"/>
          <w:sz w:val="22"/>
          <w:szCs w:val="22"/>
        </w:rPr>
        <w:t xml:space="preserve"> из способов, указанных в п.1.11</w:t>
      </w:r>
      <w:r w:rsidRPr="00F444A1">
        <w:rPr>
          <w:rFonts w:ascii="Franklin Gothic Medium" w:hAnsi="Franklin Gothic Medium"/>
          <w:snapToGrid w:val="0"/>
          <w:sz w:val="22"/>
          <w:szCs w:val="22"/>
        </w:rPr>
        <w:t xml:space="preserve"> настоящих Правил.</w:t>
      </w:r>
    </w:p>
    <w:p w:rsidR="00437A72" w:rsidRPr="00F444A1" w:rsidRDefault="00437A72" w:rsidP="001250F5">
      <w:pPr>
        <w:numPr>
          <w:ilvl w:val="1"/>
          <w:numId w:val="2"/>
        </w:numPr>
        <w:tabs>
          <w:tab w:val="left" w:pos="993"/>
          <w:tab w:val="left" w:pos="1134"/>
        </w:tabs>
        <w:suppressAutoHyphens/>
        <w:ind w:left="0" w:firstLine="567"/>
        <w:jc w:val="both"/>
        <w:rPr>
          <w:rFonts w:ascii="Franklin Gothic Medium" w:hAnsi="Franklin Gothic Medium"/>
          <w:sz w:val="22"/>
          <w:szCs w:val="22"/>
        </w:rPr>
      </w:pPr>
      <w:r w:rsidRPr="00F444A1">
        <w:rPr>
          <w:rFonts w:ascii="Franklin Gothic Medium" w:hAnsi="Franklin Gothic Medium"/>
          <w:sz w:val="22"/>
          <w:szCs w:val="22"/>
        </w:rPr>
        <w:t>Страховщик вправе на основе настоящих Правил страхования формировать Программы, Полисные условия страхования или выписки (выдержки) из П</w:t>
      </w:r>
      <w:r w:rsidR="009D25C5" w:rsidRPr="00F444A1">
        <w:rPr>
          <w:rFonts w:ascii="Franklin Gothic Medium" w:hAnsi="Franklin Gothic Medium"/>
          <w:sz w:val="22"/>
          <w:szCs w:val="22"/>
        </w:rPr>
        <w:t>равил страхования к отдельному д</w:t>
      </w:r>
      <w:r w:rsidRPr="00F444A1">
        <w:rPr>
          <w:rFonts w:ascii="Franklin Gothic Medium" w:hAnsi="Franklin Gothic Medium"/>
          <w:sz w:val="22"/>
          <w:szCs w:val="22"/>
        </w:rPr>
        <w:t>оговору или от</w:t>
      </w:r>
      <w:r w:rsidR="009D25C5" w:rsidRPr="00F444A1">
        <w:rPr>
          <w:rFonts w:ascii="Franklin Gothic Medium" w:hAnsi="Franklin Gothic Medium"/>
          <w:sz w:val="22"/>
          <w:szCs w:val="22"/>
        </w:rPr>
        <w:t>дельной группе д</w:t>
      </w:r>
      <w:r w:rsidRPr="00F444A1">
        <w:rPr>
          <w:rFonts w:ascii="Franklin Gothic Medium" w:hAnsi="Franklin Gothic Medium"/>
          <w:sz w:val="22"/>
          <w:szCs w:val="22"/>
        </w:rPr>
        <w:t>оговоров страхования, заключаемых на основе настоящих Правил страхования. Полисные условия или выписки (выдержки) из Пр</w:t>
      </w:r>
      <w:r w:rsidR="009D25C5" w:rsidRPr="00F444A1">
        <w:rPr>
          <w:rFonts w:ascii="Franklin Gothic Medium" w:hAnsi="Franklin Gothic Medium"/>
          <w:sz w:val="22"/>
          <w:szCs w:val="22"/>
        </w:rPr>
        <w:t>авил страхования прилагаются к д</w:t>
      </w:r>
      <w:r w:rsidRPr="00F444A1">
        <w:rPr>
          <w:rFonts w:ascii="Franklin Gothic Medium" w:hAnsi="Franklin Gothic Medium"/>
          <w:sz w:val="22"/>
          <w:szCs w:val="22"/>
        </w:rPr>
        <w:t>оговору страхования и яв</w:t>
      </w:r>
      <w:r w:rsidR="004C3901" w:rsidRPr="00F444A1">
        <w:rPr>
          <w:rFonts w:ascii="Franklin Gothic Medium" w:hAnsi="Franklin Gothic Medium"/>
          <w:sz w:val="22"/>
          <w:szCs w:val="22"/>
        </w:rPr>
        <w:t>ляются его неотъемлемой частью.</w:t>
      </w:r>
    </w:p>
    <w:p w:rsidR="00437A72" w:rsidRPr="00F444A1" w:rsidRDefault="00437A72" w:rsidP="001250F5">
      <w:pPr>
        <w:numPr>
          <w:ilvl w:val="1"/>
          <w:numId w:val="2"/>
        </w:numPr>
        <w:tabs>
          <w:tab w:val="left" w:pos="993"/>
          <w:tab w:val="left" w:pos="1134"/>
        </w:tabs>
        <w:suppressAutoHyphens/>
        <w:ind w:left="0" w:firstLine="567"/>
        <w:jc w:val="both"/>
        <w:rPr>
          <w:rFonts w:ascii="Franklin Gothic Medium" w:hAnsi="Franklin Gothic Medium"/>
          <w:snapToGrid w:val="0"/>
          <w:sz w:val="22"/>
          <w:szCs w:val="22"/>
        </w:rPr>
      </w:pPr>
      <w:r w:rsidRPr="00F444A1">
        <w:rPr>
          <w:rFonts w:ascii="Franklin Gothic Medium" w:hAnsi="Franklin Gothic Medium"/>
          <w:snapToGrid w:val="0"/>
          <w:sz w:val="22"/>
          <w:szCs w:val="22"/>
        </w:rPr>
        <w:t xml:space="preserve"> Страховщик вправе присваивать маркетинговые названия о</w:t>
      </w:r>
      <w:r w:rsidR="009D25C5" w:rsidRPr="00F444A1">
        <w:rPr>
          <w:rFonts w:ascii="Franklin Gothic Medium" w:hAnsi="Franklin Gothic Medium"/>
          <w:snapToGrid w:val="0"/>
          <w:sz w:val="22"/>
          <w:szCs w:val="22"/>
        </w:rPr>
        <w:t>тдельным группам единообразных д</w:t>
      </w:r>
      <w:r w:rsidRPr="00F444A1">
        <w:rPr>
          <w:rFonts w:ascii="Franklin Gothic Medium" w:hAnsi="Franklin Gothic Medium"/>
          <w:snapToGrid w:val="0"/>
          <w:sz w:val="22"/>
          <w:szCs w:val="22"/>
        </w:rPr>
        <w:t>оговоров страхования (страховым продуктам или программам страхования), заключаемым на основании условий настоящих Правил страхования, в той мере, в какой это не противоречит действующему законодательству Российской Федерации.</w:t>
      </w:r>
    </w:p>
    <w:p w:rsidR="00437A72" w:rsidRPr="00F444A1" w:rsidRDefault="009D25C5" w:rsidP="001250F5">
      <w:pPr>
        <w:numPr>
          <w:ilvl w:val="1"/>
          <w:numId w:val="2"/>
        </w:numPr>
        <w:tabs>
          <w:tab w:val="left" w:pos="993"/>
          <w:tab w:val="left" w:pos="1134"/>
        </w:tabs>
        <w:suppressAutoHyphens/>
        <w:ind w:left="0" w:firstLine="567"/>
        <w:jc w:val="both"/>
        <w:rPr>
          <w:rFonts w:ascii="Franklin Gothic Medium" w:hAnsi="Franklin Gothic Medium"/>
          <w:sz w:val="22"/>
          <w:szCs w:val="22"/>
        </w:rPr>
      </w:pPr>
      <w:r w:rsidRPr="00F444A1">
        <w:rPr>
          <w:rFonts w:ascii="Franklin Gothic Medium" w:hAnsi="Franklin Gothic Medium"/>
          <w:sz w:val="22"/>
          <w:szCs w:val="22"/>
        </w:rPr>
        <w:t>Если в д</w:t>
      </w:r>
      <w:r w:rsidR="00437A72" w:rsidRPr="00F444A1">
        <w:rPr>
          <w:rFonts w:ascii="Franklin Gothic Medium" w:hAnsi="Franklin Gothic Medium"/>
          <w:sz w:val="22"/>
          <w:szCs w:val="22"/>
        </w:rPr>
        <w:t xml:space="preserve">оговоре страхования имеется ссылка на документ, в котором изложены условия страхования (полностью или частично), то данные </w:t>
      </w:r>
      <w:r w:rsidRPr="00F444A1">
        <w:rPr>
          <w:rFonts w:ascii="Franklin Gothic Medium" w:hAnsi="Franklin Gothic Medium"/>
          <w:sz w:val="22"/>
          <w:szCs w:val="22"/>
        </w:rPr>
        <w:t>условия должны быть изложены в д</w:t>
      </w:r>
      <w:r w:rsidR="00437A72" w:rsidRPr="00F444A1">
        <w:rPr>
          <w:rFonts w:ascii="Franklin Gothic Medium" w:hAnsi="Franklin Gothic Medium"/>
          <w:sz w:val="22"/>
          <w:szCs w:val="22"/>
        </w:rPr>
        <w:t>оговоре либо на его оборо</w:t>
      </w:r>
      <w:r w:rsidRPr="00F444A1">
        <w:rPr>
          <w:rFonts w:ascii="Franklin Gothic Medium" w:hAnsi="Franklin Gothic Medium"/>
          <w:sz w:val="22"/>
          <w:szCs w:val="22"/>
        </w:rPr>
        <w:t>тной стороне, либо приложены к д</w:t>
      </w:r>
      <w:r w:rsidR="00437A72" w:rsidRPr="00F444A1">
        <w:rPr>
          <w:rFonts w:ascii="Franklin Gothic Medium" w:hAnsi="Franklin Gothic Medium"/>
          <w:sz w:val="22"/>
          <w:szCs w:val="22"/>
        </w:rPr>
        <w:t>оговору ка</w:t>
      </w:r>
      <w:r w:rsidR="007D6831">
        <w:rPr>
          <w:rFonts w:ascii="Franklin Gothic Medium" w:hAnsi="Franklin Gothic Medium"/>
          <w:sz w:val="22"/>
          <w:szCs w:val="22"/>
        </w:rPr>
        <w:t>к его неотъемлемая часть, либо д</w:t>
      </w:r>
      <w:r w:rsidR="00437A72" w:rsidRPr="00F444A1">
        <w:rPr>
          <w:rFonts w:ascii="Franklin Gothic Medium" w:hAnsi="Franklin Gothic Medium"/>
          <w:sz w:val="22"/>
          <w:szCs w:val="22"/>
        </w:rPr>
        <w:t>оговор должен содержать ссылку на адрес размещения таких условий на сайте Страховщика в сети «Интернет», либо Страхователь должен быть проинформирован о таких условиях путем направления файла, содержащего текст данного документа, на указанный Страхователем адрес электронной почты или путем вручения Страхователю электронного носителя информации, на котором размещен файл, содержащий текст данного документа.</w:t>
      </w:r>
    </w:p>
    <w:p w:rsidR="00437A72" w:rsidRPr="00F444A1" w:rsidRDefault="009D25C5" w:rsidP="001250F5">
      <w:pPr>
        <w:tabs>
          <w:tab w:val="left" w:pos="1276"/>
        </w:tabs>
        <w:ind w:firstLine="567"/>
        <w:jc w:val="both"/>
        <w:rPr>
          <w:rFonts w:ascii="Franklin Gothic Medium" w:hAnsi="Franklin Gothic Medium"/>
          <w:sz w:val="22"/>
          <w:szCs w:val="22"/>
        </w:rPr>
      </w:pPr>
      <w:r w:rsidRPr="00F444A1">
        <w:rPr>
          <w:rFonts w:ascii="Franklin Gothic Medium" w:hAnsi="Franklin Gothic Medium"/>
          <w:sz w:val="22"/>
          <w:szCs w:val="22"/>
        </w:rPr>
        <w:t>При заключении д</w:t>
      </w:r>
      <w:r w:rsidR="00437A72" w:rsidRPr="00F444A1">
        <w:rPr>
          <w:rFonts w:ascii="Franklin Gothic Medium" w:hAnsi="Franklin Gothic Medium"/>
          <w:sz w:val="22"/>
          <w:szCs w:val="22"/>
        </w:rPr>
        <w:t>оговора страхования в форме электронного документа факт ознакомления Страхователя с условиями страхования может подтверждаться, в том числе специальными отметками (подтверждениями), проставляемыми Страхователем в электронном виде на сайте Страховщика.</w:t>
      </w:r>
    </w:p>
    <w:p w:rsidR="00437A72" w:rsidRPr="00F444A1" w:rsidRDefault="00437A72" w:rsidP="001250F5">
      <w:pPr>
        <w:tabs>
          <w:tab w:val="left" w:pos="1276"/>
        </w:tabs>
        <w:suppressAutoHyphens/>
        <w:ind w:firstLine="567"/>
        <w:jc w:val="both"/>
        <w:rPr>
          <w:rFonts w:ascii="Franklin Gothic Medium" w:hAnsi="Franklin Gothic Medium"/>
          <w:sz w:val="22"/>
          <w:szCs w:val="22"/>
        </w:rPr>
      </w:pPr>
      <w:r w:rsidRPr="00F444A1">
        <w:rPr>
          <w:rFonts w:ascii="Franklin Gothic Medium" w:hAnsi="Franklin Gothic Medium"/>
          <w:sz w:val="22"/>
          <w:szCs w:val="22"/>
        </w:rPr>
        <w:t>При этом размещение указанной информации на сайте Страховщика не исключ</w:t>
      </w:r>
      <w:r w:rsidR="00BE590C">
        <w:rPr>
          <w:rFonts w:ascii="Franklin Gothic Medium" w:hAnsi="Franklin Gothic Medium"/>
          <w:sz w:val="22"/>
          <w:szCs w:val="22"/>
        </w:rPr>
        <w:t>ает предоставление Страхователю</w:t>
      </w:r>
      <w:r w:rsidRPr="00F444A1">
        <w:rPr>
          <w:rFonts w:ascii="Franklin Gothic Medium" w:hAnsi="Franklin Gothic Medium"/>
          <w:sz w:val="22"/>
          <w:szCs w:val="22"/>
        </w:rPr>
        <w:t xml:space="preserve"> указанной информации по его запросу в удобной для него форме при личном взаимодействии с представителем Страховщика или третьим лицом, действующим от имени Страховщика.</w:t>
      </w:r>
    </w:p>
    <w:p w:rsidR="00437A72" w:rsidRPr="00F444A1" w:rsidRDefault="00437A72" w:rsidP="001250F5">
      <w:pPr>
        <w:tabs>
          <w:tab w:val="left" w:pos="1134"/>
        </w:tabs>
        <w:suppressAutoHyphens/>
        <w:ind w:firstLine="567"/>
        <w:jc w:val="both"/>
        <w:rPr>
          <w:rFonts w:ascii="Franklin Gothic Medium" w:hAnsi="Franklin Gothic Medium"/>
          <w:sz w:val="22"/>
          <w:szCs w:val="22"/>
        </w:rPr>
      </w:pPr>
      <w:r w:rsidRPr="00F444A1">
        <w:rPr>
          <w:rFonts w:ascii="Franklin Gothic Medium" w:hAnsi="Franklin Gothic Medium"/>
          <w:sz w:val="22"/>
          <w:szCs w:val="22"/>
        </w:rPr>
        <w:t>В случае если документ, в котором изложены условия страхования, был представлен Страхователю без вручения текста документа на бумажном носителе, Страховщик обязан по требованию Страхователя выдать ему текст указанного документа на бумажном носителе.</w:t>
      </w:r>
    </w:p>
    <w:p w:rsidR="00523673" w:rsidRPr="00F444A1" w:rsidRDefault="00523673" w:rsidP="001250F5">
      <w:pPr>
        <w:numPr>
          <w:ilvl w:val="1"/>
          <w:numId w:val="2"/>
        </w:numPr>
        <w:tabs>
          <w:tab w:val="left" w:pos="1134"/>
        </w:tabs>
        <w:ind w:left="0" w:firstLine="567"/>
        <w:jc w:val="both"/>
        <w:rPr>
          <w:rFonts w:ascii="Franklin Gothic Medium" w:hAnsi="Franklin Gothic Medium"/>
          <w:snapToGrid w:val="0"/>
          <w:sz w:val="22"/>
          <w:szCs w:val="22"/>
        </w:rPr>
      </w:pPr>
      <w:r w:rsidRPr="00F444A1">
        <w:rPr>
          <w:rFonts w:ascii="Franklin Gothic Medium" w:hAnsi="Franklin Gothic Medium"/>
          <w:snapToGrid w:val="0"/>
          <w:sz w:val="22"/>
          <w:szCs w:val="22"/>
        </w:rPr>
        <w:lastRenderedPageBreak/>
        <w:t xml:space="preserve"> Страховщик не вправе разглашать полученные им в результате своей профессиональной деятельности сведения о Страхователе, Выгодоприобретателе, их имущественном положении.</w:t>
      </w:r>
    </w:p>
    <w:p w:rsidR="00523673" w:rsidRPr="00F444A1" w:rsidRDefault="00523673" w:rsidP="001250F5">
      <w:pPr>
        <w:ind w:firstLine="567"/>
        <w:jc w:val="both"/>
        <w:rPr>
          <w:rFonts w:ascii="Franklin Gothic Medium" w:hAnsi="Franklin Gothic Medium"/>
          <w:snapToGrid w:val="0"/>
          <w:sz w:val="22"/>
          <w:szCs w:val="22"/>
        </w:rPr>
      </w:pPr>
      <w:r w:rsidRPr="00F444A1">
        <w:rPr>
          <w:rFonts w:ascii="Franklin Gothic Medium" w:hAnsi="Franklin Gothic Medium"/>
          <w:snapToGrid w:val="0"/>
          <w:sz w:val="22"/>
          <w:szCs w:val="22"/>
        </w:rPr>
        <w:t>За нарушение тайны страхования Страховщик в зависимости от рода нарушенных прав и характера нарушения несет ответственность в порядке, предусмотренном нормами гражданского законодательства Российской Федерации.</w:t>
      </w:r>
    </w:p>
    <w:p w:rsidR="00523673" w:rsidRPr="00F444A1" w:rsidRDefault="00523673">
      <w:pPr>
        <w:jc w:val="both"/>
        <w:rPr>
          <w:rFonts w:ascii="Franklin Gothic Medium" w:hAnsi="Franklin Gothic Medium"/>
          <w:snapToGrid w:val="0"/>
          <w:sz w:val="22"/>
          <w:szCs w:val="22"/>
        </w:rPr>
      </w:pPr>
    </w:p>
    <w:p w:rsidR="00523673" w:rsidRPr="00F444A1" w:rsidRDefault="00523673">
      <w:pPr>
        <w:ind w:firstLine="0"/>
        <w:jc w:val="center"/>
        <w:rPr>
          <w:rFonts w:ascii="Franklin Gothic Medium" w:hAnsi="Franklin Gothic Medium"/>
          <w:b/>
          <w:bCs/>
          <w:color w:val="336699"/>
          <w:sz w:val="22"/>
          <w:szCs w:val="22"/>
        </w:rPr>
      </w:pPr>
      <w:r w:rsidRPr="00F444A1">
        <w:rPr>
          <w:rFonts w:ascii="Franklin Gothic Medium" w:hAnsi="Franklin Gothic Medium"/>
          <w:b/>
          <w:bCs/>
          <w:color w:val="336699"/>
          <w:sz w:val="22"/>
          <w:szCs w:val="22"/>
        </w:rPr>
        <w:t>2. ОБЪЕКТ СТРАХОВАНИЯ</w:t>
      </w:r>
    </w:p>
    <w:p w:rsidR="00523673" w:rsidRPr="00F444A1" w:rsidRDefault="00523673" w:rsidP="00F11C1B">
      <w:pPr>
        <w:ind w:firstLine="567"/>
        <w:jc w:val="both"/>
        <w:rPr>
          <w:rFonts w:ascii="Franklin Gothic Medium" w:hAnsi="Franklin Gothic Medium"/>
          <w:snapToGrid w:val="0"/>
          <w:sz w:val="22"/>
          <w:szCs w:val="22"/>
        </w:rPr>
      </w:pPr>
    </w:p>
    <w:p w:rsidR="00EA6C75" w:rsidRPr="00EA6C75" w:rsidRDefault="00EA6C75" w:rsidP="00EA6C75">
      <w:pPr>
        <w:numPr>
          <w:ilvl w:val="1"/>
          <w:numId w:val="4"/>
        </w:numPr>
        <w:tabs>
          <w:tab w:val="left" w:pos="1134"/>
          <w:tab w:val="left" w:pos="1276"/>
        </w:tabs>
        <w:autoSpaceDE w:val="0"/>
        <w:autoSpaceDN w:val="0"/>
        <w:adjustRightInd w:val="0"/>
        <w:ind w:left="0" w:firstLine="567"/>
        <w:jc w:val="both"/>
        <w:rPr>
          <w:rFonts w:ascii="Franklin Gothic Medium" w:hAnsi="Franklin Gothic Medium"/>
          <w:sz w:val="22"/>
          <w:szCs w:val="22"/>
        </w:rPr>
      </w:pPr>
      <w:r w:rsidRPr="00EA6C75">
        <w:rPr>
          <w:rFonts w:ascii="Franklin Gothic Medium" w:hAnsi="Franklin Gothic Medium"/>
          <w:sz w:val="22"/>
          <w:szCs w:val="22"/>
        </w:rPr>
        <w:t>Объектами страхования предпринимательских рисков являются имущественные интересы Страхователя,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w:t>
      </w:r>
    </w:p>
    <w:p w:rsidR="00EA6C75" w:rsidRPr="00EA6C75" w:rsidRDefault="00EA6C75" w:rsidP="00AC36FC">
      <w:pPr>
        <w:numPr>
          <w:ilvl w:val="1"/>
          <w:numId w:val="4"/>
        </w:numPr>
        <w:tabs>
          <w:tab w:val="left" w:pos="1134"/>
          <w:tab w:val="left" w:pos="1276"/>
        </w:tabs>
        <w:autoSpaceDE w:val="0"/>
        <w:autoSpaceDN w:val="0"/>
        <w:adjustRightInd w:val="0"/>
        <w:ind w:left="0" w:firstLine="567"/>
        <w:jc w:val="both"/>
        <w:rPr>
          <w:rFonts w:ascii="Franklin Gothic Medium" w:hAnsi="Franklin Gothic Medium"/>
          <w:sz w:val="22"/>
          <w:szCs w:val="22"/>
        </w:rPr>
      </w:pPr>
      <w:r w:rsidRPr="00EA6C75">
        <w:rPr>
          <w:rFonts w:ascii="Franklin Gothic Medium" w:hAnsi="Franklin Gothic Medium"/>
          <w:sz w:val="22"/>
          <w:szCs w:val="22"/>
        </w:rPr>
        <w:t xml:space="preserve">Объектами страхования финансовых рисков являются 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 и не относящиеся к предпринимательской деятельности страхователя (Застрахованного лица). </w:t>
      </w:r>
    </w:p>
    <w:p w:rsidR="00523673" w:rsidRPr="00F444A1" w:rsidRDefault="00523673">
      <w:pPr>
        <w:jc w:val="both"/>
        <w:rPr>
          <w:rFonts w:ascii="Franklin Gothic Medium" w:hAnsi="Franklin Gothic Medium"/>
          <w:snapToGrid w:val="0"/>
          <w:sz w:val="22"/>
          <w:szCs w:val="22"/>
        </w:rPr>
      </w:pPr>
    </w:p>
    <w:p w:rsidR="00523673" w:rsidRPr="00F444A1" w:rsidRDefault="00523673">
      <w:pPr>
        <w:ind w:firstLine="0"/>
        <w:jc w:val="center"/>
        <w:rPr>
          <w:rFonts w:ascii="Franklin Gothic Medium" w:hAnsi="Franklin Gothic Medium"/>
          <w:b/>
          <w:bCs/>
          <w:color w:val="336699"/>
          <w:sz w:val="22"/>
          <w:szCs w:val="22"/>
        </w:rPr>
      </w:pPr>
      <w:r w:rsidRPr="00F444A1">
        <w:rPr>
          <w:rFonts w:ascii="Franklin Gothic Medium" w:hAnsi="Franklin Gothic Medium"/>
          <w:b/>
          <w:bCs/>
          <w:color w:val="336699"/>
          <w:sz w:val="22"/>
          <w:szCs w:val="22"/>
        </w:rPr>
        <w:t xml:space="preserve">3. </w:t>
      </w:r>
      <w:r w:rsidR="009F4983" w:rsidRPr="00F444A1">
        <w:rPr>
          <w:rFonts w:ascii="Franklin Gothic Medium" w:hAnsi="Franklin Gothic Medium"/>
          <w:b/>
          <w:bCs/>
          <w:color w:val="336699"/>
          <w:sz w:val="22"/>
          <w:szCs w:val="22"/>
        </w:rPr>
        <w:t>СТРАХОВОЙ РИСК. СТРАХОВЫ</w:t>
      </w:r>
      <w:r w:rsidR="007619B0" w:rsidRPr="00F444A1">
        <w:rPr>
          <w:rFonts w:ascii="Franklin Gothic Medium" w:hAnsi="Franklin Gothic Medium"/>
          <w:b/>
          <w:bCs/>
          <w:color w:val="336699"/>
          <w:sz w:val="22"/>
          <w:szCs w:val="22"/>
        </w:rPr>
        <w:t>Е</w:t>
      </w:r>
      <w:r w:rsidR="009F4983" w:rsidRPr="00F444A1">
        <w:rPr>
          <w:rFonts w:ascii="Franklin Gothic Medium" w:hAnsi="Franklin Gothic Medium"/>
          <w:b/>
          <w:bCs/>
          <w:color w:val="336699"/>
          <w:sz w:val="22"/>
          <w:szCs w:val="22"/>
        </w:rPr>
        <w:t xml:space="preserve"> СЛУЧАИ</w:t>
      </w:r>
      <w:r w:rsidR="00020829">
        <w:rPr>
          <w:rFonts w:ascii="Franklin Gothic Medium" w:hAnsi="Franklin Gothic Medium"/>
          <w:b/>
          <w:bCs/>
          <w:color w:val="336699"/>
          <w:sz w:val="22"/>
          <w:szCs w:val="22"/>
        </w:rPr>
        <w:t>. СОБЫТИЯ. НЕ ЯВЛЯЮЩИЕСЯ СТРАХОВЫМ СЛУЧАЕМ</w:t>
      </w:r>
    </w:p>
    <w:p w:rsidR="00523673" w:rsidRPr="00020829" w:rsidRDefault="00523673" w:rsidP="00020829">
      <w:pPr>
        <w:ind w:firstLine="567"/>
        <w:jc w:val="both"/>
        <w:rPr>
          <w:rFonts w:ascii="Franklin Gothic Medium" w:hAnsi="Franklin Gothic Medium"/>
          <w:snapToGrid w:val="0"/>
          <w:sz w:val="22"/>
          <w:szCs w:val="22"/>
        </w:rPr>
      </w:pPr>
    </w:p>
    <w:p w:rsidR="00C81040" w:rsidRPr="001250F5" w:rsidRDefault="00C81040" w:rsidP="001250F5">
      <w:pPr>
        <w:numPr>
          <w:ilvl w:val="1"/>
          <w:numId w:val="5"/>
        </w:numPr>
        <w:tabs>
          <w:tab w:val="left" w:pos="993"/>
          <w:tab w:val="left" w:pos="1276"/>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По настоящим Правилам страховыми рисками являются предполагаемые события на случай наступления которых осуществляется страхование. </w:t>
      </w:r>
    </w:p>
    <w:p w:rsidR="00C81040" w:rsidRPr="001250F5" w:rsidRDefault="00C81040" w:rsidP="001250F5">
      <w:pPr>
        <w:numPr>
          <w:ilvl w:val="1"/>
          <w:numId w:val="5"/>
        </w:numPr>
        <w:tabs>
          <w:tab w:val="left" w:pos="993"/>
          <w:tab w:val="left" w:pos="1276"/>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 Страховым случаем является с учетом исключений и ограничений, указанных в Правилах страхования, договоре страхования, совершившееся в период действия договора страхования событие, с наступлением которого возникает обязанность Страховщика произвести страховую выплату.</w:t>
      </w:r>
    </w:p>
    <w:p w:rsidR="009B0975" w:rsidRPr="001250F5" w:rsidRDefault="009B0975" w:rsidP="001250F5">
      <w:pPr>
        <w:pStyle w:val="af1"/>
        <w:numPr>
          <w:ilvl w:val="1"/>
          <w:numId w:val="30"/>
        </w:numPr>
        <w:tabs>
          <w:tab w:val="left" w:pos="0"/>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Страховым случаем при страховании предпринимательских рисков с учётом всех положений, определений, исключений, предусмотренных </w:t>
      </w:r>
      <w:r w:rsidR="00C61D91">
        <w:rPr>
          <w:rFonts w:ascii="Franklin Gothic Medium" w:hAnsi="Franklin Gothic Medium"/>
        </w:rPr>
        <w:t>настоящими Правилами, является ф</w:t>
      </w:r>
      <w:r w:rsidRPr="001250F5">
        <w:rPr>
          <w:rFonts w:ascii="Franklin Gothic Medium" w:hAnsi="Franklin Gothic Medium"/>
        </w:rPr>
        <w:t>акт возникновения убытков Страхователя из-за нарушения (</w:t>
      </w:r>
      <w:r w:rsidR="00C61D91">
        <w:rPr>
          <w:rFonts w:ascii="Franklin Gothic Medium" w:hAnsi="Franklin Gothic Medium"/>
        </w:rPr>
        <w:t>наступившего в период действия д</w:t>
      </w:r>
      <w:r w:rsidRPr="001250F5">
        <w:rPr>
          <w:rFonts w:ascii="Franklin Gothic Medium" w:hAnsi="Franklin Gothic Medium"/>
        </w:rPr>
        <w:t xml:space="preserve">оговора страхования) договорных обязательств контрагентом Страхователя вследствие следующих событий (рисков): </w:t>
      </w:r>
    </w:p>
    <w:p w:rsidR="009B0975" w:rsidRPr="001250F5" w:rsidRDefault="009B0975" w:rsidP="001250F5">
      <w:pPr>
        <w:pStyle w:val="af1"/>
        <w:numPr>
          <w:ilvl w:val="2"/>
          <w:numId w:val="30"/>
        </w:numPr>
        <w:tabs>
          <w:tab w:val="left" w:pos="0"/>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Несостоятельности (пункт 1.6.2 настоящих Правил) Контрагента Страхователя (за исключением случаев добровольного, фиктивного или преднамеренного банкротства). </w:t>
      </w:r>
    </w:p>
    <w:p w:rsidR="009B0975" w:rsidRPr="001250F5" w:rsidRDefault="009B0975" w:rsidP="001250F5">
      <w:pPr>
        <w:pStyle w:val="af1"/>
        <w:numPr>
          <w:ilvl w:val="2"/>
          <w:numId w:val="30"/>
        </w:numPr>
        <w:tabs>
          <w:tab w:val="left" w:pos="0"/>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Длительной просрочки платежа – неисполнения </w:t>
      </w:r>
      <w:r w:rsidR="00221480">
        <w:rPr>
          <w:rFonts w:ascii="Franklin Gothic Medium" w:hAnsi="Franklin Gothic Medium"/>
        </w:rPr>
        <w:t>и (или)</w:t>
      </w:r>
      <w:r w:rsidRPr="001250F5">
        <w:rPr>
          <w:rFonts w:ascii="Franklin Gothic Medium" w:hAnsi="Franklin Gothic Medium"/>
        </w:rPr>
        <w:t xml:space="preserve"> ненадлежащего исполнения договорных обязательств Контрагентом Страхователя после истечения определённого в договоре страхования срока с момента, когда такие обязательства должны были быть исполнены (периода ожидания). </w:t>
      </w:r>
    </w:p>
    <w:p w:rsidR="009B0975" w:rsidRPr="001250F5" w:rsidRDefault="009B0975" w:rsidP="001250F5">
      <w:pPr>
        <w:pStyle w:val="af1"/>
        <w:numPr>
          <w:ilvl w:val="2"/>
          <w:numId w:val="30"/>
        </w:numPr>
        <w:tabs>
          <w:tab w:val="left" w:pos="0"/>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Факт возникновения непредвиденных расходов Страхователя, относящихся к его предпринимательской деятельности. </w:t>
      </w:r>
    </w:p>
    <w:p w:rsidR="009B0975" w:rsidRPr="001250F5" w:rsidRDefault="009B0975" w:rsidP="001250F5">
      <w:pPr>
        <w:pStyle w:val="af1"/>
        <w:numPr>
          <w:ilvl w:val="1"/>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Убытки Страхователя считаются возникшими (если иное не предусмотрено в договоре страхования): </w:t>
      </w:r>
    </w:p>
    <w:p w:rsidR="009B0975"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При наступлении несостоятельности Контрагента – с даты вступления в силу судебного акта о признании должника банкротом. </w:t>
      </w:r>
    </w:p>
    <w:p w:rsidR="009B0975"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При наступлении событий</w:t>
      </w:r>
      <w:r w:rsidR="00C61D91">
        <w:rPr>
          <w:rFonts w:ascii="Franklin Gothic Medium" w:hAnsi="Franklin Gothic Medium"/>
        </w:rPr>
        <w:t>, предусмотренных подпунктом 3.3</w:t>
      </w:r>
      <w:r w:rsidRPr="001250F5">
        <w:rPr>
          <w:rFonts w:ascii="Franklin Gothic Medium" w:hAnsi="Franklin Gothic Medium"/>
        </w:rPr>
        <w:t xml:space="preserve">.2 настоящих Правил – после окончания срока (периода ожидания), указанного в договоре страхования. </w:t>
      </w:r>
    </w:p>
    <w:p w:rsidR="009B0975" w:rsidRPr="001250F5" w:rsidRDefault="009B0975" w:rsidP="001250F5">
      <w:pPr>
        <w:pStyle w:val="af1"/>
        <w:numPr>
          <w:ilvl w:val="1"/>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Страховым случаем при страховании финансовых рисков с учётом всех положений, определений, исключений, предусмотренных настоящими Правилами, является факт возникновения в период действия договора страхования убытков Страхователя (Застрахованного лица) из-за неполучения доходов и (или) возникновения непредвиденных расходов (</w:t>
      </w:r>
      <w:bookmarkStart w:id="0" w:name="_GoBack"/>
      <w:bookmarkEnd w:id="0"/>
      <w:r w:rsidR="00667009" w:rsidRPr="001250F5">
        <w:rPr>
          <w:rFonts w:ascii="Franklin Gothic Medium" w:hAnsi="Franklin Gothic Medium"/>
        </w:rPr>
        <w:t>по причинам,</w:t>
      </w:r>
      <w:r w:rsidRPr="001250F5">
        <w:rPr>
          <w:rFonts w:ascii="Franklin Gothic Medium" w:hAnsi="Franklin Gothic Medium"/>
        </w:rPr>
        <w:t xml:space="preserve"> указанным в договоре страхования) и не относящихся к предпринимательской деятельности Страхователя (Застрахованного лица). </w:t>
      </w:r>
    </w:p>
    <w:p w:rsidR="00897C53" w:rsidRPr="001250F5" w:rsidRDefault="009B0975" w:rsidP="001250F5">
      <w:pPr>
        <w:pStyle w:val="af1"/>
        <w:numPr>
          <w:ilvl w:val="1"/>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Договор страхования может быть заключен в отношении всех</w:t>
      </w:r>
      <w:r w:rsidR="00C61D91">
        <w:rPr>
          <w:rFonts w:ascii="Franklin Gothic Medium" w:hAnsi="Franklin Gothic Medium"/>
        </w:rPr>
        <w:t xml:space="preserve"> событий, указанных в пункте 3.3</w:t>
      </w:r>
      <w:r w:rsidRPr="001250F5">
        <w:rPr>
          <w:rFonts w:ascii="Franklin Gothic Medium" w:hAnsi="Franklin Gothic Medium"/>
        </w:rPr>
        <w:t xml:space="preserve"> настоящих Правил, или отдельных из них. </w:t>
      </w:r>
    </w:p>
    <w:p w:rsidR="00ED4AB9" w:rsidRPr="001250F5" w:rsidRDefault="009B0975" w:rsidP="001250F5">
      <w:pPr>
        <w:pStyle w:val="af1"/>
        <w:numPr>
          <w:ilvl w:val="1"/>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Событие признается страховым случаем только при одновременном соблюдении следующих условий: </w:t>
      </w:r>
    </w:p>
    <w:p w:rsidR="00ED4AB9"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Страхователь и (или) Застрахованное лицо надлежащим образом исполнял свои обязательства, в том числе – обязательства по встречному исполнению. </w:t>
      </w:r>
    </w:p>
    <w:p w:rsidR="00ED4AB9"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lastRenderedPageBreak/>
        <w:t xml:space="preserve">Страхователь и (или) Застрахованное лицо действовал с должной осмотрительностью и (если это применимо) удостоверился в правоспособности Контрагента и правоспособности физического лица, действующего от имени Контрагента. </w:t>
      </w:r>
    </w:p>
    <w:p w:rsidR="00ED4AB9"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 соответствии со ст. 15 ГК РФ Страхователь и (или) Застрахованное лицо передал Страховщику документы, подтверждающие факт и размер убытков. Такие документы должны быть оформлены с соблюдением требований статьи 252 Налогового кодекса РФ, что позволяет отнести такие убытки к расходам. </w:t>
      </w:r>
    </w:p>
    <w:p w:rsidR="00835DFB" w:rsidRPr="001250F5" w:rsidRDefault="009B0975" w:rsidP="001250F5">
      <w:pPr>
        <w:pStyle w:val="af1"/>
        <w:numPr>
          <w:ilvl w:val="1"/>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Не является </w:t>
      </w:r>
      <w:r w:rsidR="00835DFB" w:rsidRPr="001250F5">
        <w:rPr>
          <w:rFonts w:ascii="Franklin Gothic Medium" w:hAnsi="Franklin Gothic Medium"/>
        </w:rPr>
        <w:t xml:space="preserve">страховым риском, </w:t>
      </w:r>
      <w:r w:rsidRPr="001250F5">
        <w:rPr>
          <w:rFonts w:ascii="Franklin Gothic Medium" w:hAnsi="Franklin Gothic Medium"/>
        </w:rPr>
        <w:t xml:space="preserve">страховым случаем наступление убытков вследствие: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Признания судом недействительным договора, заключенного между Страхователем и его контрагентом.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Запрета или ограничения денежных переводов из страны должника или страны, через которую следует платеж, введения моратория, неконвертируемости валют.</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Аннулирования задолженности или переноса сроков погашения задолженности в соответствии с двухсторонними правительственными и многосторонними международными соглашениями.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Отмены импортной или экспортной лицензии, введения эмбарго на импорт или экспорт, введения любых таможенных или санитарных ограничений.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Изменения курсов валют.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Исполнения договора между Страхователем (или Застрахованным лицом) и Контрагентом, заключённого лицами, не имеющими полномочий на заключение подобных сделок.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Изменения учётной ставки центральным банком страны Страхователя </w:t>
      </w:r>
      <w:r w:rsidR="00221480">
        <w:rPr>
          <w:rFonts w:ascii="Franklin Gothic Medium" w:hAnsi="Franklin Gothic Medium"/>
        </w:rPr>
        <w:t>и (или)</w:t>
      </w:r>
      <w:r w:rsidRPr="001250F5">
        <w:rPr>
          <w:rFonts w:ascii="Franklin Gothic Medium" w:hAnsi="Franklin Gothic Medium"/>
        </w:rPr>
        <w:t xml:space="preserve"> страны Контрагента (если Контрагент находится в другой стране, чем Страхователь).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Требований о возмещении всех видов неустоек, штрафов, пеней, процентов за просрочку и пользование чужими денежными средствами, упущенной выгоды, морального вреда.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Уклонения Страхователя (Застрахованного лица) от принятия надлежащим образом исполненных Контрагентом договорных обязательств. </w:t>
      </w:r>
    </w:p>
    <w:p w:rsidR="00835DFB"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Расторжения договора с Контрагентом по инициативе Страхователя (Застрахованного лица).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Несостоятельности (банкротства) Страхователя (Застрахованного лица) вне зависимости от момента возникновения данной несостоятельности (банкротства).</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Незаконных действий </w:t>
      </w:r>
      <w:r w:rsidR="00221480">
        <w:rPr>
          <w:rFonts w:ascii="Franklin Gothic Medium" w:hAnsi="Franklin Gothic Medium"/>
        </w:rPr>
        <w:t>и (или)</w:t>
      </w:r>
      <w:r w:rsidRPr="001250F5">
        <w:rPr>
          <w:rFonts w:ascii="Franklin Gothic Medium" w:hAnsi="Franklin Gothic Medium"/>
        </w:rPr>
        <w:t xml:space="preserve"> бездействий государственных органов, органов местного самоуправления либо должностных лиц этих органов, в том числе в результате издания указанными органами и должностными лицами документов, не соответствующих законодательству.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Принятия государственными органами или органами местного самоуправления нормативно-правового акта, который делает невозможным исполнение контрагентом обязательств перед Страхователем (Застрахованным лицом).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Осуществления Страхователем предпринимательской деятельности, не указан</w:t>
      </w:r>
      <w:r w:rsidR="00EC1327">
        <w:rPr>
          <w:rFonts w:ascii="Franklin Gothic Medium" w:hAnsi="Franklin Gothic Medium"/>
        </w:rPr>
        <w:t xml:space="preserve">ной в договоре страхования как </w:t>
      </w:r>
      <w:r w:rsidRPr="001250F5">
        <w:rPr>
          <w:rFonts w:ascii="Franklin Gothic Medium" w:hAnsi="Franklin Gothic Medium"/>
        </w:rPr>
        <w:t xml:space="preserve"> застрахованная деятельность.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События, о котором было (должно было быть) известно Страхователю до заключения договора страхования. </w:t>
      </w:r>
    </w:p>
    <w:p w:rsidR="00C81040" w:rsidRPr="001250F5" w:rsidRDefault="009B0975" w:rsidP="001250F5">
      <w:pPr>
        <w:pStyle w:val="af1"/>
        <w:numPr>
          <w:ilvl w:val="1"/>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Страховщик освобождается от выплаты страхового возмещения, если страховой случай наступил вследствие: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Воздействия ядерного взрыва, радиации или радиоактивного заражения.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Военных действий, а также маневров или иных военных мероприятий.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Гражданской войны, народных волнений всякого рода или забастовок.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Изъятия, конфискации, реквизиции, ареста или уничтожения имущества по распоряжению государственных органов. </w:t>
      </w:r>
    </w:p>
    <w:p w:rsidR="00C81040" w:rsidRPr="001250F5" w:rsidRDefault="009B0975" w:rsidP="001250F5">
      <w:pPr>
        <w:pStyle w:val="af1"/>
        <w:numPr>
          <w:ilvl w:val="2"/>
          <w:numId w:val="30"/>
        </w:numPr>
        <w:tabs>
          <w:tab w:val="left" w:pos="993"/>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Террористического акта. </w:t>
      </w:r>
    </w:p>
    <w:p w:rsidR="00510BBD" w:rsidRPr="001250F5" w:rsidRDefault="009B0975" w:rsidP="001250F5">
      <w:pPr>
        <w:pStyle w:val="af1"/>
        <w:widowControl w:val="0"/>
        <w:numPr>
          <w:ilvl w:val="1"/>
          <w:numId w:val="30"/>
        </w:numPr>
        <w:tabs>
          <w:tab w:val="left" w:pos="993"/>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Страховщик освобождается от выплаты страхового возмещения, если страховой случай наступил вследствие умысла Страхователя (Застрахованного лица) в лице его контролирующих лиц (п. 1 ст. 963 ГК РФ), в связи с чем в отношении этих лиц возбуждено уголовное дело. Под лицами, контролирующими Страхователя (Застрахованное лицо), понимаются его акционеры (участники), члены совета директоров (наблюдательного совета), члены коллегиального исполнительного органа и единоличный исполнительный орган, а также иные лица, имеющие либо имевшие право давать обязательные для исполнения страхователем указания или возможность иным образом определять ее действия, в том числе путем принуждения руководителя или членов органов управления либо оказания </w:t>
      </w:r>
      <w:r w:rsidRPr="001250F5">
        <w:rPr>
          <w:rFonts w:ascii="Franklin Gothic Medium" w:hAnsi="Franklin Gothic Medium"/>
        </w:rPr>
        <w:lastRenderedPageBreak/>
        <w:t>определяющего влияния на руководителя</w:t>
      </w:r>
      <w:r w:rsidR="00EC1327">
        <w:rPr>
          <w:rFonts w:ascii="Franklin Gothic Medium" w:hAnsi="Franklin Gothic Medium"/>
        </w:rPr>
        <w:t xml:space="preserve"> или членов органов управления С</w:t>
      </w:r>
      <w:r w:rsidRPr="001250F5">
        <w:rPr>
          <w:rFonts w:ascii="Franklin Gothic Medium" w:hAnsi="Franklin Gothic Medium"/>
        </w:rPr>
        <w:t xml:space="preserve">трахователя иным образом. </w:t>
      </w:r>
    </w:p>
    <w:p w:rsidR="007F439C" w:rsidRPr="001250F5" w:rsidRDefault="007F439C" w:rsidP="001250F5">
      <w:pPr>
        <w:pStyle w:val="af1"/>
        <w:widowControl w:val="0"/>
        <w:numPr>
          <w:ilvl w:val="1"/>
          <w:numId w:val="30"/>
        </w:numPr>
        <w:tabs>
          <w:tab w:val="left" w:pos="993"/>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Договором страхования может быть предусмотрено неприменение Страховщиком исключений, указанных в п.п. </w:t>
      </w:r>
      <w:r w:rsidR="00510BBD" w:rsidRPr="001250F5">
        <w:rPr>
          <w:rFonts w:ascii="Franklin Gothic Medium" w:hAnsi="Franklin Gothic Medium"/>
        </w:rPr>
        <w:t>3.8, 3.9</w:t>
      </w:r>
      <w:r w:rsidRPr="001250F5">
        <w:rPr>
          <w:rFonts w:ascii="Franklin Gothic Medium" w:hAnsi="Franklin Gothic Medium"/>
        </w:rPr>
        <w:t xml:space="preserve"> настоящих Правил, а также оснований для освобождения от страховой выплаты в случаях, указанных в настоящих Правилах.</w:t>
      </w:r>
    </w:p>
    <w:p w:rsidR="007F439C" w:rsidRPr="001250F5" w:rsidRDefault="007F439C" w:rsidP="001250F5">
      <w:pPr>
        <w:widowControl w:val="0"/>
        <w:tabs>
          <w:tab w:val="left" w:pos="0"/>
          <w:tab w:val="left" w:pos="709"/>
          <w:tab w:val="left" w:pos="1276"/>
        </w:tabs>
        <w:ind w:firstLine="567"/>
        <w:jc w:val="both"/>
        <w:rPr>
          <w:rFonts w:ascii="Franklin Gothic Medium" w:hAnsi="Franklin Gothic Medium"/>
          <w:sz w:val="22"/>
          <w:szCs w:val="22"/>
        </w:rPr>
      </w:pPr>
      <w:r w:rsidRPr="001250F5">
        <w:rPr>
          <w:rFonts w:ascii="Franklin Gothic Medium" w:hAnsi="Franklin Gothic Medium"/>
          <w:sz w:val="22"/>
          <w:szCs w:val="22"/>
        </w:rPr>
        <w:t>Страховщик вправе согласовать со Страхователем дополнительный объем исключен</w:t>
      </w:r>
      <w:r w:rsidR="001F0CD0" w:rsidRPr="001250F5">
        <w:rPr>
          <w:rFonts w:ascii="Franklin Gothic Medium" w:hAnsi="Franklin Gothic Medium"/>
          <w:sz w:val="22"/>
          <w:szCs w:val="22"/>
        </w:rPr>
        <w:t>ий из страхования в конкретном д</w:t>
      </w:r>
      <w:r w:rsidRPr="001250F5">
        <w:rPr>
          <w:rFonts w:ascii="Franklin Gothic Medium" w:hAnsi="Franklin Gothic Medium"/>
          <w:sz w:val="22"/>
          <w:szCs w:val="22"/>
        </w:rPr>
        <w:t xml:space="preserve">оговоре страхования. </w:t>
      </w:r>
    </w:p>
    <w:p w:rsidR="00D3648C" w:rsidRPr="001250F5" w:rsidRDefault="00D3648C" w:rsidP="001250F5">
      <w:pPr>
        <w:widowControl w:val="0"/>
        <w:tabs>
          <w:tab w:val="left" w:pos="0"/>
          <w:tab w:val="left" w:pos="709"/>
          <w:tab w:val="left" w:pos="1276"/>
        </w:tabs>
        <w:suppressAutoHyphens/>
        <w:ind w:firstLine="567"/>
        <w:jc w:val="both"/>
        <w:rPr>
          <w:rFonts w:ascii="Franklin Gothic Medium" w:hAnsi="Franklin Gothic Medium"/>
          <w:sz w:val="22"/>
          <w:szCs w:val="22"/>
        </w:rPr>
      </w:pPr>
      <w:r w:rsidRPr="001250F5">
        <w:rPr>
          <w:rFonts w:ascii="Franklin Gothic Medium" w:hAnsi="Franklin Gothic Medium"/>
          <w:sz w:val="22"/>
          <w:szCs w:val="22"/>
        </w:rPr>
        <w:t>При этом изменение объема исключений из страхования может повлечь за собой применение поправочных коэффициентов к базовым страховым тарифам. Любое согласование дополнительного объема исключений из страхования допускаются по соглашению сторон в случае, если такие изменения не противоречат законодательству Российской Федерации.</w:t>
      </w:r>
    </w:p>
    <w:p w:rsidR="00523673" w:rsidRPr="00F444A1" w:rsidRDefault="00523673">
      <w:pPr>
        <w:pStyle w:val="a4"/>
        <w:tabs>
          <w:tab w:val="clear" w:pos="4153"/>
          <w:tab w:val="clear" w:pos="8306"/>
        </w:tabs>
        <w:rPr>
          <w:rFonts w:ascii="Franklin Gothic Medium" w:hAnsi="Franklin Gothic Medium"/>
          <w:sz w:val="22"/>
          <w:szCs w:val="22"/>
        </w:rPr>
      </w:pPr>
    </w:p>
    <w:p w:rsidR="00523673" w:rsidRPr="00F444A1" w:rsidRDefault="00523673" w:rsidP="00F73AD8">
      <w:pPr>
        <w:numPr>
          <w:ilvl w:val="0"/>
          <w:numId w:val="30"/>
        </w:numPr>
        <w:jc w:val="center"/>
        <w:rPr>
          <w:rFonts w:ascii="Franklin Gothic Medium" w:hAnsi="Franklin Gothic Medium"/>
          <w:b/>
          <w:bCs/>
          <w:color w:val="336699"/>
          <w:sz w:val="22"/>
          <w:szCs w:val="22"/>
        </w:rPr>
      </w:pPr>
      <w:r w:rsidRPr="00F444A1">
        <w:rPr>
          <w:rFonts w:ascii="Franklin Gothic Medium" w:hAnsi="Franklin Gothic Medium"/>
          <w:b/>
          <w:bCs/>
          <w:color w:val="336699"/>
          <w:sz w:val="22"/>
          <w:szCs w:val="22"/>
        </w:rPr>
        <w:t>СТРАХОВАЯ СУММА</w:t>
      </w:r>
      <w:r w:rsidR="00C35198" w:rsidRPr="00F444A1">
        <w:rPr>
          <w:rFonts w:ascii="Franklin Gothic Medium" w:hAnsi="Franklin Gothic Medium"/>
          <w:b/>
          <w:bCs/>
          <w:color w:val="336699"/>
          <w:sz w:val="22"/>
          <w:szCs w:val="22"/>
        </w:rPr>
        <w:t xml:space="preserve">. </w:t>
      </w:r>
      <w:r w:rsidRPr="00F444A1">
        <w:rPr>
          <w:rFonts w:ascii="Franklin Gothic Medium" w:hAnsi="Franklin Gothic Medium"/>
          <w:b/>
          <w:bCs/>
          <w:color w:val="336699"/>
          <w:sz w:val="22"/>
          <w:szCs w:val="22"/>
        </w:rPr>
        <w:t>ЛИМИТ ОТВЕТСТВЕННОСТИ. ФРАНШИЗА</w:t>
      </w:r>
    </w:p>
    <w:p w:rsidR="00523673" w:rsidRPr="00F444A1" w:rsidRDefault="00523673" w:rsidP="007A6BA4">
      <w:pPr>
        <w:ind w:firstLine="567"/>
        <w:jc w:val="both"/>
        <w:rPr>
          <w:rFonts w:ascii="Franklin Gothic Medium" w:hAnsi="Franklin Gothic Medium"/>
          <w:b/>
          <w:bCs/>
          <w:color w:val="336699"/>
          <w:sz w:val="22"/>
          <w:szCs w:val="22"/>
        </w:rPr>
      </w:pPr>
    </w:p>
    <w:p w:rsidR="00B666E3" w:rsidRPr="001250F5" w:rsidRDefault="007F1B71" w:rsidP="001250F5">
      <w:pPr>
        <w:pStyle w:val="af1"/>
        <w:numPr>
          <w:ilvl w:val="1"/>
          <w:numId w:val="31"/>
        </w:numPr>
        <w:shd w:val="clear" w:color="auto" w:fill="FFFFFF"/>
        <w:tabs>
          <w:tab w:val="left" w:pos="993"/>
        </w:tabs>
        <w:autoSpaceDE w:val="0"/>
        <w:autoSpaceDN w:val="0"/>
        <w:adjustRightInd w:val="0"/>
        <w:spacing w:after="0" w:line="240" w:lineRule="auto"/>
        <w:ind w:left="0" w:firstLine="567"/>
        <w:contextualSpacing w:val="0"/>
        <w:jc w:val="both"/>
        <w:rPr>
          <w:rFonts w:ascii="Franklin Gothic Medium" w:hAnsi="Franklin Gothic Medium"/>
          <w:color w:val="34343C"/>
        </w:rPr>
      </w:pPr>
      <w:r w:rsidRPr="001250F5">
        <w:rPr>
          <w:rFonts w:ascii="Franklin Gothic Medium" w:hAnsi="Franklin Gothic Medium"/>
        </w:rPr>
        <w:t xml:space="preserve">Страховая сумма – денежная сумма, которая определена договором страхования при его заключении по соглашению сторон, и исходя из которой устанавливаются размер страховой премии (страховых взносов) и размер страховой выплаты при наступлении страхового случая. </w:t>
      </w:r>
    </w:p>
    <w:p w:rsidR="00B666E3" w:rsidRPr="001250F5" w:rsidRDefault="007F1B71" w:rsidP="001250F5">
      <w:pPr>
        <w:pStyle w:val="af1"/>
        <w:numPr>
          <w:ilvl w:val="1"/>
          <w:numId w:val="31"/>
        </w:numPr>
        <w:shd w:val="clear" w:color="auto" w:fill="FFFFFF"/>
        <w:tabs>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w:t>
      </w:r>
      <w:r w:rsidR="00B666E3" w:rsidRPr="001250F5">
        <w:rPr>
          <w:rFonts w:ascii="Franklin Gothic Medium" w:hAnsi="Franklin Gothic Medium"/>
        </w:rPr>
        <w:t>Если иное не установлено договором страхования, страховая сумма является предельной суммой страховой выплаты по договору страхования, которая может по всем страховым случаям, произошедшим в течение срока страхования.</w:t>
      </w:r>
    </w:p>
    <w:p w:rsidR="007F1B71" w:rsidRPr="001250F5" w:rsidRDefault="007F1B71" w:rsidP="001250F5">
      <w:pPr>
        <w:numPr>
          <w:ilvl w:val="1"/>
          <w:numId w:val="31"/>
        </w:numPr>
        <w:tabs>
          <w:tab w:val="left" w:pos="993"/>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При заключении договора страхования в пределах страховой суммы могут устанавливаться ограничения максимальных сумм выплат страхового возмещения (лимиты возмещения), лимиты возмещения могут быть установлены в том числе, на одно или несколько событий, одного или нескольких контрагентов. </w:t>
      </w:r>
    </w:p>
    <w:p w:rsidR="007F1B71" w:rsidRPr="001250F5" w:rsidRDefault="007F1B71" w:rsidP="001250F5">
      <w:pPr>
        <w:numPr>
          <w:ilvl w:val="1"/>
          <w:numId w:val="31"/>
        </w:numPr>
        <w:tabs>
          <w:tab w:val="left" w:pos="993"/>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По договору страхования может быть установлена франшиза – часть убытков, которая определена договором страх</w:t>
      </w:r>
      <w:r w:rsidR="00EC1327">
        <w:rPr>
          <w:rFonts w:ascii="Franklin Gothic Medium" w:hAnsi="Franklin Gothic Medium"/>
          <w:sz w:val="22"/>
          <w:szCs w:val="22"/>
        </w:rPr>
        <w:t>ования, не подлежит возмещению Страховщиком С</w:t>
      </w:r>
      <w:r w:rsidRPr="001250F5">
        <w:rPr>
          <w:rFonts w:ascii="Franklin Gothic Medium" w:hAnsi="Franklin Gothic Medium"/>
          <w:sz w:val="22"/>
          <w:szCs w:val="22"/>
        </w:rPr>
        <w:t>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 В соответствии с условиями договора страхования</w:t>
      </w:r>
      <w:r w:rsidR="00EC1327">
        <w:rPr>
          <w:rFonts w:ascii="Franklin Gothic Medium" w:hAnsi="Franklin Gothic Medium"/>
          <w:sz w:val="22"/>
          <w:szCs w:val="22"/>
        </w:rPr>
        <w:t xml:space="preserve"> франшиза может быть условной (С</w:t>
      </w:r>
      <w:r w:rsidRPr="001250F5">
        <w:rPr>
          <w:rFonts w:ascii="Franklin Gothic Medium" w:hAnsi="Franklin Gothic Medium"/>
          <w:sz w:val="22"/>
          <w:szCs w:val="22"/>
        </w:rPr>
        <w:t xml:space="preserve">траховщик освобождается от возмещения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 </w:t>
      </w:r>
      <w:r w:rsidR="00B666E3" w:rsidRPr="001250F5">
        <w:rPr>
          <w:rFonts w:ascii="Franklin Gothic Medium" w:hAnsi="Franklin Gothic Medium"/>
          <w:sz w:val="22"/>
          <w:szCs w:val="22"/>
        </w:rPr>
        <w:t xml:space="preserve"> </w:t>
      </w:r>
    </w:p>
    <w:p w:rsidR="0050432D" w:rsidRPr="001250F5" w:rsidRDefault="0050432D" w:rsidP="001250F5">
      <w:pPr>
        <w:pStyle w:val="af1"/>
        <w:widowControl w:val="0"/>
        <w:tabs>
          <w:tab w:val="left" w:pos="993"/>
        </w:tabs>
        <w:spacing w:after="0" w:line="240" w:lineRule="auto"/>
        <w:ind w:left="0" w:firstLine="567"/>
        <w:contextualSpacing w:val="0"/>
        <w:jc w:val="both"/>
        <w:rPr>
          <w:rFonts w:ascii="Franklin Gothic Medium" w:hAnsi="Franklin Gothic Medium"/>
          <w:snapToGrid w:val="0"/>
        </w:rPr>
      </w:pPr>
      <w:r w:rsidRPr="001250F5">
        <w:rPr>
          <w:rFonts w:ascii="Franklin Gothic Medium" w:hAnsi="Franklin Gothic Medium"/>
          <w:snapToGrid w:val="0"/>
        </w:rPr>
        <w:t xml:space="preserve">В </w:t>
      </w:r>
      <w:r w:rsidR="00E10CB9" w:rsidRPr="001250F5">
        <w:rPr>
          <w:rFonts w:ascii="Franklin Gothic Medium" w:hAnsi="Franklin Gothic Medium"/>
          <w:snapToGrid w:val="0"/>
        </w:rPr>
        <w:t>д</w:t>
      </w:r>
      <w:r w:rsidRPr="001250F5">
        <w:rPr>
          <w:rFonts w:ascii="Franklin Gothic Medium" w:hAnsi="Franklin Gothic Medium"/>
          <w:snapToGrid w:val="0"/>
        </w:rPr>
        <w:t>оговоре страхования также может быть установлена временная франшиза</w:t>
      </w:r>
      <w:r w:rsidR="00BB0AE5" w:rsidRPr="001250F5">
        <w:rPr>
          <w:rFonts w:ascii="Franklin Gothic Medium" w:hAnsi="Franklin Gothic Medium"/>
          <w:snapToGrid w:val="0"/>
        </w:rPr>
        <w:t xml:space="preserve"> </w:t>
      </w:r>
      <w:r w:rsidRPr="001250F5">
        <w:rPr>
          <w:rFonts w:ascii="Franklin Gothic Medium" w:hAnsi="Franklin Gothic Medium"/>
          <w:snapToGrid w:val="0"/>
        </w:rPr>
        <w:t xml:space="preserve">– период времени с момента вступления </w:t>
      </w:r>
      <w:r w:rsidR="00E10CB9" w:rsidRPr="001250F5">
        <w:rPr>
          <w:rFonts w:ascii="Franklin Gothic Medium" w:hAnsi="Franklin Gothic Medium"/>
          <w:snapToGrid w:val="0"/>
        </w:rPr>
        <w:t>д</w:t>
      </w:r>
      <w:r w:rsidRPr="001250F5">
        <w:rPr>
          <w:rFonts w:ascii="Franklin Gothic Medium" w:hAnsi="Franklin Gothic Medium"/>
          <w:snapToGrid w:val="0"/>
        </w:rPr>
        <w:t>оговора страхования в силу</w:t>
      </w:r>
      <w:r w:rsidR="00BB0AE5" w:rsidRPr="001250F5">
        <w:rPr>
          <w:rFonts w:ascii="Franklin Gothic Medium" w:hAnsi="Franklin Gothic Medium"/>
          <w:snapToGrid w:val="0"/>
        </w:rPr>
        <w:t xml:space="preserve"> </w:t>
      </w:r>
      <w:r w:rsidRPr="001250F5">
        <w:rPr>
          <w:rFonts w:ascii="Franklin Gothic Medium" w:hAnsi="Franklin Gothic Medium"/>
          <w:snapToGrid w:val="0"/>
        </w:rPr>
        <w:t>или иной период времени, в течение которого могут произойти страховые случаи, по которым</w:t>
      </w:r>
      <w:r w:rsidR="00BB0AE5" w:rsidRPr="001250F5">
        <w:rPr>
          <w:rFonts w:ascii="Franklin Gothic Medium" w:hAnsi="Franklin Gothic Medium"/>
          <w:snapToGrid w:val="0"/>
        </w:rPr>
        <w:t xml:space="preserve"> </w:t>
      </w:r>
      <w:r w:rsidRPr="001250F5">
        <w:rPr>
          <w:rFonts w:ascii="Franklin Gothic Medium" w:hAnsi="Franklin Gothic Medium"/>
          <w:snapToGrid w:val="0"/>
        </w:rPr>
        <w:t xml:space="preserve">страховые выплаты не производятся.  </w:t>
      </w:r>
    </w:p>
    <w:p w:rsidR="0050432D" w:rsidRPr="001250F5" w:rsidRDefault="0050432D" w:rsidP="001250F5">
      <w:pPr>
        <w:widowControl w:val="0"/>
        <w:tabs>
          <w:tab w:val="left" w:pos="993"/>
        </w:tabs>
        <w:ind w:firstLine="567"/>
        <w:jc w:val="both"/>
        <w:rPr>
          <w:rFonts w:ascii="Franklin Gothic Medium" w:hAnsi="Franklin Gothic Medium"/>
          <w:snapToGrid w:val="0"/>
          <w:sz w:val="22"/>
          <w:szCs w:val="22"/>
        </w:rPr>
      </w:pPr>
      <w:r w:rsidRPr="001250F5">
        <w:rPr>
          <w:rFonts w:ascii="Franklin Gothic Medium" w:hAnsi="Franklin Gothic Medium"/>
          <w:snapToGrid w:val="0"/>
          <w:sz w:val="22"/>
          <w:szCs w:val="22"/>
        </w:rPr>
        <w:t>Договором страхования могут быть предусмотрены иные виды франшизы и даны их понятия.</w:t>
      </w:r>
    </w:p>
    <w:p w:rsidR="00523673" w:rsidRPr="00F444A1" w:rsidRDefault="00523673" w:rsidP="00C35198">
      <w:pPr>
        <w:jc w:val="both"/>
        <w:rPr>
          <w:rFonts w:ascii="Franklin Gothic Medium" w:hAnsi="Franklin Gothic Medium"/>
          <w:snapToGrid w:val="0"/>
          <w:sz w:val="22"/>
          <w:szCs w:val="22"/>
        </w:rPr>
      </w:pPr>
    </w:p>
    <w:p w:rsidR="00523673" w:rsidRPr="00F444A1" w:rsidRDefault="00940547" w:rsidP="007A6BA4">
      <w:pPr>
        <w:numPr>
          <w:ilvl w:val="0"/>
          <w:numId w:val="31"/>
        </w:numPr>
        <w:jc w:val="center"/>
        <w:rPr>
          <w:rFonts w:ascii="Franklin Gothic Medium" w:hAnsi="Franklin Gothic Medium"/>
          <w:b/>
          <w:bCs/>
          <w:color w:val="336699"/>
          <w:sz w:val="22"/>
          <w:szCs w:val="22"/>
        </w:rPr>
      </w:pPr>
      <w:r w:rsidRPr="00F444A1">
        <w:rPr>
          <w:rFonts w:ascii="Franklin Gothic Medium" w:hAnsi="Franklin Gothic Medium"/>
          <w:b/>
          <w:bCs/>
          <w:color w:val="336699"/>
          <w:sz w:val="22"/>
          <w:szCs w:val="22"/>
        </w:rPr>
        <w:t xml:space="preserve">СТРАХОВОЙ ТАРИФ. </w:t>
      </w:r>
      <w:r w:rsidR="00523673" w:rsidRPr="00F444A1">
        <w:rPr>
          <w:rFonts w:ascii="Franklin Gothic Medium" w:hAnsi="Franklin Gothic Medium"/>
          <w:b/>
          <w:bCs/>
          <w:color w:val="336699"/>
          <w:sz w:val="22"/>
          <w:szCs w:val="22"/>
        </w:rPr>
        <w:t>СТРАХОВАЯ ПРЕМИЯ</w:t>
      </w:r>
    </w:p>
    <w:p w:rsidR="00523673" w:rsidRPr="001250F5" w:rsidRDefault="00523673" w:rsidP="001250F5">
      <w:pPr>
        <w:jc w:val="both"/>
        <w:rPr>
          <w:rFonts w:ascii="Franklin Gothic Medium" w:hAnsi="Franklin Gothic Medium"/>
          <w:b/>
          <w:bCs/>
          <w:color w:val="336699"/>
          <w:sz w:val="22"/>
          <w:szCs w:val="22"/>
        </w:rPr>
      </w:pPr>
    </w:p>
    <w:p w:rsidR="00A87992" w:rsidRPr="001250F5" w:rsidRDefault="00A87992" w:rsidP="001250F5">
      <w:pPr>
        <w:numPr>
          <w:ilvl w:val="1"/>
          <w:numId w:val="31"/>
        </w:numPr>
        <w:tabs>
          <w:tab w:val="left" w:pos="993"/>
        </w:tabs>
        <w:autoSpaceDE w:val="0"/>
        <w:autoSpaceDN w:val="0"/>
        <w:adjustRightInd w:val="0"/>
        <w:ind w:left="0" w:firstLine="567"/>
        <w:jc w:val="both"/>
        <w:outlineLvl w:val="0"/>
        <w:rPr>
          <w:rFonts w:ascii="Franklin Gothic Medium" w:hAnsi="Franklin Gothic Medium"/>
          <w:sz w:val="22"/>
          <w:szCs w:val="22"/>
        </w:rPr>
      </w:pPr>
      <w:bookmarkStart w:id="1" w:name="_Toc161657800"/>
      <w:bookmarkStart w:id="2" w:name="_Toc161658854"/>
      <w:bookmarkStart w:id="3" w:name="_Toc162893970"/>
      <w:bookmarkStart w:id="4" w:name="_Toc162894549"/>
      <w:r w:rsidRPr="001250F5">
        <w:rPr>
          <w:rFonts w:ascii="Franklin Gothic Medium" w:hAnsi="Franklin Gothic Medium"/>
          <w:sz w:val="22"/>
          <w:szCs w:val="22"/>
        </w:rPr>
        <w:t>Страховой тариф – ставка страховой премии с единицы</w:t>
      </w:r>
      <w:r w:rsidR="007A6BA4" w:rsidRPr="001250F5">
        <w:rPr>
          <w:rFonts w:ascii="Franklin Gothic Medium" w:hAnsi="Franklin Gothic Medium"/>
          <w:sz w:val="22"/>
          <w:szCs w:val="22"/>
        </w:rPr>
        <w:t xml:space="preserve"> страховой суммы с учетом объек</w:t>
      </w:r>
      <w:r w:rsidRPr="001250F5">
        <w:rPr>
          <w:rFonts w:ascii="Franklin Gothic Medium" w:hAnsi="Franklin Gothic Medium"/>
          <w:sz w:val="22"/>
          <w:szCs w:val="22"/>
        </w:rPr>
        <w:t xml:space="preserve">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 Страховой тариф по конкретному договору добровольного страхования определяется по соглашению сторон. </w:t>
      </w:r>
    </w:p>
    <w:p w:rsidR="00A87992" w:rsidRPr="001250F5" w:rsidRDefault="00A87992" w:rsidP="001250F5">
      <w:pPr>
        <w:numPr>
          <w:ilvl w:val="1"/>
          <w:numId w:val="31"/>
        </w:numPr>
        <w:tabs>
          <w:tab w:val="left" w:pos="993"/>
        </w:tabs>
        <w:autoSpaceDE w:val="0"/>
        <w:autoSpaceDN w:val="0"/>
        <w:adjustRightInd w:val="0"/>
        <w:ind w:left="0" w:firstLine="567"/>
        <w:jc w:val="both"/>
        <w:outlineLvl w:val="0"/>
        <w:rPr>
          <w:rFonts w:ascii="Franklin Gothic Medium" w:hAnsi="Franklin Gothic Medium"/>
          <w:sz w:val="22"/>
          <w:szCs w:val="22"/>
        </w:rPr>
      </w:pPr>
      <w:r w:rsidRPr="001250F5">
        <w:rPr>
          <w:rFonts w:ascii="Franklin Gothic Medium" w:hAnsi="Franklin Gothic Medium"/>
          <w:sz w:val="22"/>
          <w:szCs w:val="22"/>
        </w:rPr>
        <w:t>Страховая премия – плата за страхование, которую Страхователь обязан уплатить Страховщику в порядке и в сроки, установленные договором страхования.</w:t>
      </w:r>
    </w:p>
    <w:p w:rsidR="00A87992" w:rsidRPr="001250F5" w:rsidRDefault="00A87992" w:rsidP="001250F5">
      <w:pPr>
        <w:numPr>
          <w:ilvl w:val="1"/>
          <w:numId w:val="31"/>
        </w:numPr>
        <w:tabs>
          <w:tab w:val="left" w:pos="993"/>
        </w:tabs>
        <w:autoSpaceDE w:val="0"/>
        <w:autoSpaceDN w:val="0"/>
        <w:adjustRightInd w:val="0"/>
        <w:ind w:left="0" w:firstLine="567"/>
        <w:jc w:val="both"/>
        <w:outlineLvl w:val="0"/>
        <w:rPr>
          <w:rFonts w:ascii="Franklin Gothic Medium" w:hAnsi="Franklin Gothic Medium"/>
          <w:sz w:val="22"/>
          <w:szCs w:val="22"/>
        </w:rPr>
      </w:pPr>
      <w:r w:rsidRPr="001250F5">
        <w:rPr>
          <w:rFonts w:ascii="Franklin Gothic Medium" w:hAnsi="Franklin Gothic Medium"/>
          <w:sz w:val="22"/>
          <w:szCs w:val="22"/>
        </w:rPr>
        <w:t>При определении размера страховой премии, подлежащей уплате по договору страхования, Страховщик применяет разработанные им страховые тарифы, исходя из собственной оценки факторов, влияющих на степень риска.  Страховщик имеет право применять к базовым тарифам поправочные (понижающие и повышающие) коэффициенты, в зависимости от обстоятельств, имеющих существенное значение для определения страхового риска</w:t>
      </w:r>
      <w:r w:rsidR="00120815">
        <w:rPr>
          <w:rFonts w:ascii="Franklin Gothic Medium" w:hAnsi="Franklin Gothic Medium"/>
          <w:sz w:val="22"/>
          <w:szCs w:val="22"/>
        </w:rPr>
        <w:t>.</w:t>
      </w:r>
      <w:r w:rsidRPr="001250F5">
        <w:rPr>
          <w:rFonts w:ascii="Franklin Gothic Medium" w:hAnsi="Franklin Gothic Medium"/>
          <w:sz w:val="22"/>
          <w:szCs w:val="22"/>
        </w:rPr>
        <w:t xml:space="preserve"> </w:t>
      </w:r>
    </w:p>
    <w:p w:rsidR="00AF2B38" w:rsidRPr="001250F5" w:rsidRDefault="00173FA4" w:rsidP="001250F5">
      <w:pPr>
        <w:numPr>
          <w:ilvl w:val="1"/>
          <w:numId w:val="31"/>
        </w:numPr>
        <w:tabs>
          <w:tab w:val="left" w:pos="993"/>
        </w:tabs>
        <w:autoSpaceDE w:val="0"/>
        <w:autoSpaceDN w:val="0"/>
        <w:adjustRightInd w:val="0"/>
        <w:ind w:left="0" w:firstLine="567"/>
        <w:jc w:val="both"/>
        <w:outlineLvl w:val="0"/>
        <w:rPr>
          <w:rFonts w:ascii="Franklin Gothic Medium" w:hAnsi="Franklin Gothic Medium"/>
          <w:sz w:val="22"/>
          <w:szCs w:val="22"/>
        </w:rPr>
      </w:pPr>
      <w:bookmarkStart w:id="5" w:name="_Toc161658160"/>
      <w:bookmarkStart w:id="6" w:name="_Toc161658857"/>
      <w:bookmarkStart w:id="7" w:name="_Toc162893973"/>
      <w:bookmarkStart w:id="8" w:name="_Toc162894552"/>
      <w:bookmarkEnd w:id="1"/>
      <w:bookmarkEnd w:id="2"/>
      <w:bookmarkEnd w:id="3"/>
      <w:bookmarkEnd w:id="4"/>
      <w:r w:rsidRPr="001250F5">
        <w:rPr>
          <w:rFonts w:ascii="Franklin Gothic Medium" w:hAnsi="Franklin Gothic Medium"/>
          <w:sz w:val="22"/>
          <w:szCs w:val="22"/>
        </w:rPr>
        <w:t>Страховая премия может быть уплачена единовременно или в рассрочку</w:t>
      </w:r>
      <w:r w:rsidR="002B1E0E" w:rsidRPr="001250F5">
        <w:rPr>
          <w:rFonts w:ascii="Franklin Gothic Medium" w:hAnsi="Franklin Gothic Medium"/>
          <w:sz w:val="22"/>
          <w:szCs w:val="22"/>
        </w:rPr>
        <w:t xml:space="preserve"> </w:t>
      </w:r>
      <w:r w:rsidRPr="001250F5">
        <w:rPr>
          <w:rFonts w:ascii="Franklin Gothic Medium" w:hAnsi="Franklin Gothic Medium"/>
          <w:sz w:val="22"/>
          <w:szCs w:val="22"/>
        </w:rPr>
        <w:t xml:space="preserve">в порядке и сроки, определенные </w:t>
      </w:r>
      <w:r w:rsidR="00AF2B38" w:rsidRPr="001250F5">
        <w:rPr>
          <w:rFonts w:ascii="Franklin Gothic Medium" w:hAnsi="Franklin Gothic Medium"/>
          <w:sz w:val="22"/>
          <w:szCs w:val="22"/>
        </w:rPr>
        <w:t>д</w:t>
      </w:r>
      <w:r w:rsidRPr="001250F5">
        <w:rPr>
          <w:rFonts w:ascii="Franklin Gothic Medium" w:hAnsi="Franklin Gothic Medium"/>
          <w:sz w:val="22"/>
          <w:szCs w:val="22"/>
        </w:rPr>
        <w:t>оговором страхования, наличными денежными средствами или путем безналичных расчетов.</w:t>
      </w:r>
      <w:bookmarkStart w:id="9" w:name="_Toc161658161"/>
      <w:bookmarkStart w:id="10" w:name="_Toc161658858"/>
      <w:bookmarkStart w:id="11" w:name="_Toc162893974"/>
      <w:bookmarkStart w:id="12" w:name="_Toc162894553"/>
      <w:bookmarkEnd w:id="5"/>
      <w:bookmarkEnd w:id="6"/>
      <w:bookmarkEnd w:id="7"/>
      <w:bookmarkEnd w:id="8"/>
    </w:p>
    <w:p w:rsidR="00173FA4" w:rsidRPr="001250F5" w:rsidRDefault="00173FA4" w:rsidP="001250F5">
      <w:pPr>
        <w:numPr>
          <w:ilvl w:val="1"/>
          <w:numId w:val="31"/>
        </w:numPr>
        <w:tabs>
          <w:tab w:val="left" w:pos="993"/>
        </w:tabs>
        <w:autoSpaceDE w:val="0"/>
        <w:autoSpaceDN w:val="0"/>
        <w:adjustRightInd w:val="0"/>
        <w:ind w:left="0" w:firstLine="567"/>
        <w:jc w:val="both"/>
        <w:outlineLvl w:val="0"/>
        <w:rPr>
          <w:rFonts w:ascii="Franklin Gothic Medium" w:hAnsi="Franklin Gothic Medium"/>
          <w:sz w:val="22"/>
          <w:szCs w:val="22"/>
        </w:rPr>
      </w:pPr>
      <w:r w:rsidRPr="001250F5">
        <w:rPr>
          <w:rFonts w:ascii="Franklin Gothic Medium" w:hAnsi="Franklin Gothic Medium"/>
          <w:sz w:val="22"/>
          <w:szCs w:val="22"/>
        </w:rPr>
        <w:lastRenderedPageBreak/>
        <w:t>Днем уплаты страховой премии считается:</w:t>
      </w:r>
      <w:bookmarkEnd w:id="9"/>
      <w:bookmarkEnd w:id="10"/>
      <w:bookmarkEnd w:id="11"/>
      <w:bookmarkEnd w:id="12"/>
    </w:p>
    <w:p w:rsidR="00173FA4" w:rsidRPr="001250F5" w:rsidRDefault="00173FA4" w:rsidP="001250F5">
      <w:pPr>
        <w:pStyle w:val="af1"/>
        <w:numPr>
          <w:ilvl w:val="0"/>
          <w:numId w:val="10"/>
        </w:numPr>
        <w:tabs>
          <w:tab w:val="left" w:pos="993"/>
        </w:tabs>
        <w:autoSpaceDE w:val="0"/>
        <w:autoSpaceDN w:val="0"/>
        <w:adjustRightInd w:val="0"/>
        <w:spacing w:after="0" w:line="240" w:lineRule="auto"/>
        <w:ind w:left="0" w:firstLine="567"/>
        <w:contextualSpacing w:val="0"/>
        <w:jc w:val="both"/>
        <w:outlineLvl w:val="0"/>
        <w:rPr>
          <w:rFonts w:ascii="Franklin Gothic Medium" w:hAnsi="Franklin Gothic Medium"/>
        </w:rPr>
      </w:pPr>
      <w:bookmarkStart w:id="13" w:name="_Toc161658162"/>
      <w:bookmarkStart w:id="14" w:name="_Toc161658859"/>
      <w:bookmarkStart w:id="15" w:name="_Toc162893975"/>
      <w:bookmarkStart w:id="16" w:name="_Toc162894554"/>
      <w:r w:rsidRPr="001250F5">
        <w:rPr>
          <w:rFonts w:ascii="Franklin Gothic Medium" w:hAnsi="Franklin Gothic Medium"/>
        </w:rPr>
        <w:t>при уплате наличным расчетом – момент</w:t>
      </w:r>
      <w:r w:rsidR="002B1E0E" w:rsidRPr="001250F5">
        <w:rPr>
          <w:rFonts w:ascii="Franklin Gothic Medium" w:hAnsi="Franklin Gothic Medium"/>
        </w:rPr>
        <w:t xml:space="preserve"> </w:t>
      </w:r>
      <w:r w:rsidRPr="001250F5">
        <w:rPr>
          <w:rFonts w:ascii="Franklin Gothic Medium" w:hAnsi="Franklin Gothic Medium"/>
        </w:rPr>
        <w:t>внесения</w:t>
      </w:r>
      <w:r w:rsidR="002B1E0E" w:rsidRPr="001250F5">
        <w:rPr>
          <w:rFonts w:ascii="Franklin Gothic Medium" w:hAnsi="Franklin Gothic Medium"/>
        </w:rPr>
        <w:t xml:space="preserve"> </w:t>
      </w:r>
      <w:r w:rsidR="00077DAE" w:rsidRPr="001250F5">
        <w:rPr>
          <w:rFonts w:ascii="Franklin Gothic Medium" w:hAnsi="Franklin Gothic Medium"/>
        </w:rPr>
        <w:t>страховой премии Страховщику</w:t>
      </w:r>
      <w:r w:rsidRPr="001250F5">
        <w:rPr>
          <w:rFonts w:ascii="Franklin Gothic Medium" w:hAnsi="Franklin Gothic Medium"/>
        </w:rPr>
        <w:t xml:space="preserve"> или платежному агенту (субагенту), осуществляющему деятельность по приему платежей физических лиц;</w:t>
      </w:r>
      <w:bookmarkEnd w:id="13"/>
      <w:bookmarkEnd w:id="14"/>
      <w:bookmarkEnd w:id="15"/>
      <w:bookmarkEnd w:id="16"/>
    </w:p>
    <w:p w:rsidR="00173FA4" w:rsidRPr="001250F5" w:rsidRDefault="00173FA4" w:rsidP="001250F5">
      <w:pPr>
        <w:pStyle w:val="af1"/>
        <w:numPr>
          <w:ilvl w:val="0"/>
          <w:numId w:val="10"/>
        </w:numPr>
        <w:tabs>
          <w:tab w:val="left" w:pos="993"/>
        </w:tabs>
        <w:autoSpaceDE w:val="0"/>
        <w:autoSpaceDN w:val="0"/>
        <w:adjustRightInd w:val="0"/>
        <w:spacing w:after="0" w:line="240" w:lineRule="auto"/>
        <w:ind w:left="0" w:firstLine="567"/>
        <w:contextualSpacing w:val="0"/>
        <w:jc w:val="both"/>
        <w:outlineLvl w:val="0"/>
        <w:rPr>
          <w:rFonts w:ascii="Franklin Gothic Medium" w:hAnsi="Franklin Gothic Medium"/>
        </w:rPr>
      </w:pPr>
      <w:bookmarkStart w:id="17" w:name="_Toc162893976"/>
      <w:bookmarkStart w:id="18" w:name="_Toc162894555"/>
      <w:r w:rsidRPr="001250F5">
        <w:rPr>
          <w:rFonts w:ascii="Franklin Gothic Medium" w:hAnsi="Franklin Gothic Medium"/>
        </w:rPr>
        <w:t>при уплате путем перевода Страхователем наличных денежных средств без открытия банковского счета – момент внесения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bookmarkEnd w:id="17"/>
      <w:bookmarkEnd w:id="18"/>
      <w:r w:rsidR="000821DC" w:rsidRPr="001250F5">
        <w:rPr>
          <w:rFonts w:ascii="Franklin Gothic Medium" w:hAnsi="Franklin Gothic Medium"/>
        </w:rPr>
        <w:t>;</w:t>
      </w:r>
    </w:p>
    <w:p w:rsidR="00173FA4" w:rsidRPr="001250F5" w:rsidRDefault="00173FA4" w:rsidP="001250F5">
      <w:pPr>
        <w:pStyle w:val="af1"/>
        <w:numPr>
          <w:ilvl w:val="0"/>
          <w:numId w:val="10"/>
        </w:numPr>
        <w:tabs>
          <w:tab w:val="left" w:pos="993"/>
        </w:tabs>
        <w:autoSpaceDE w:val="0"/>
        <w:autoSpaceDN w:val="0"/>
        <w:adjustRightInd w:val="0"/>
        <w:spacing w:after="0" w:line="240" w:lineRule="auto"/>
        <w:ind w:left="0" w:firstLine="567"/>
        <w:contextualSpacing w:val="0"/>
        <w:jc w:val="both"/>
        <w:outlineLvl w:val="0"/>
        <w:rPr>
          <w:rFonts w:ascii="Franklin Gothic Medium" w:hAnsi="Franklin Gothic Medium"/>
        </w:rPr>
      </w:pPr>
      <w:bookmarkStart w:id="19" w:name="_Toc161658163"/>
      <w:bookmarkStart w:id="20" w:name="_Toc161658860"/>
      <w:bookmarkStart w:id="21" w:name="_Toc162893977"/>
      <w:bookmarkStart w:id="22" w:name="_Toc162894556"/>
      <w:r w:rsidRPr="001250F5">
        <w:rPr>
          <w:rFonts w:ascii="Franklin Gothic Medium" w:hAnsi="Franklin Gothic Medium"/>
        </w:rPr>
        <w:t>при уплате безналичным расчетом – с момента подтверждения исполнения перевода денежных средств обслуживающей Страхователя кредитной организацией.</w:t>
      </w:r>
      <w:bookmarkEnd w:id="19"/>
      <w:bookmarkEnd w:id="20"/>
      <w:bookmarkEnd w:id="21"/>
      <w:bookmarkEnd w:id="22"/>
    </w:p>
    <w:p w:rsidR="00A67DE2" w:rsidRPr="001250F5" w:rsidRDefault="00173FA4" w:rsidP="001250F5">
      <w:pPr>
        <w:numPr>
          <w:ilvl w:val="1"/>
          <w:numId w:val="0"/>
        </w:numPr>
        <w:tabs>
          <w:tab w:val="left" w:pos="993"/>
          <w:tab w:val="left" w:pos="1276"/>
        </w:tabs>
        <w:autoSpaceDE w:val="0"/>
        <w:autoSpaceDN w:val="0"/>
        <w:adjustRightInd w:val="0"/>
        <w:ind w:firstLine="567"/>
        <w:jc w:val="both"/>
        <w:outlineLvl w:val="0"/>
        <w:rPr>
          <w:rFonts w:ascii="Franklin Gothic Medium" w:hAnsi="Franklin Gothic Medium"/>
          <w:sz w:val="22"/>
          <w:szCs w:val="22"/>
        </w:rPr>
      </w:pPr>
      <w:bookmarkStart w:id="23" w:name="_Toc161658164"/>
      <w:bookmarkStart w:id="24" w:name="_Toc161658861"/>
      <w:bookmarkStart w:id="25" w:name="_Toc162893978"/>
      <w:bookmarkStart w:id="26" w:name="_Toc162894557"/>
      <w:r w:rsidRPr="001250F5">
        <w:rPr>
          <w:rFonts w:ascii="Franklin Gothic Medium" w:hAnsi="Franklin Gothic Medium"/>
          <w:sz w:val="22"/>
          <w:szCs w:val="22"/>
        </w:rPr>
        <w:t xml:space="preserve">Если </w:t>
      </w:r>
      <w:r w:rsidR="00B37BAF" w:rsidRPr="001250F5">
        <w:rPr>
          <w:rFonts w:ascii="Franklin Gothic Medium" w:hAnsi="Franklin Gothic Medium"/>
          <w:sz w:val="22"/>
          <w:szCs w:val="22"/>
        </w:rPr>
        <w:t>д</w:t>
      </w:r>
      <w:r w:rsidRPr="001250F5">
        <w:rPr>
          <w:rFonts w:ascii="Franklin Gothic Medium" w:hAnsi="Franklin Gothic Medium"/>
          <w:sz w:val="22"/>
          <w:szCs w:val="22"/>
        </w:rPr>
        <w:t xml:space="preserve">оговор страхования выдается Страхователю после полной уплаты страховой премии, то указание порядка уплаты страховой премии в таком </w:t>
      </w:r>
      <w:r w:rsidR="00AF2B38" w:rsidRPr="001250F5">
        <w:rPr>
          <w:rFonts w:ascii="Franklin Gothic Medium" w:hAnsi="Franklin Gothic Medium"/>
          <w:sz w:val="22"/>
          <w:szCs w:val="22"/>
        </w:rPr>
        <w:t>д</w:t>
      </w:r>
      <w:r w:rsidRPr="001250F5">
        <w:rPr>
          <w:rFonts w:ascii="Franklin Gothic Medium" w:hAnsi="Franklin Gothic Medium"/>
          <w:sz w:val="22"/>
          <w:szCs w:val="22"/>
        </w:rPr>
        <w:t>оговоре не является обязательным.</w:t>
      </w:r>
      <w:bookmarkEnd w:id="23"/>
      <w:bookmarkEnd w:id="24"/>
      <w:bookmarkEnd w:id="25"/>
      <w:bookmarkEnd w:id="26"/>
    </w:p>
    <w:p w:rsidR="004E0CF1" w:rsidRPr="001250F5" w:rsidRDefault="004E0CF1" w:rsidP="001250F5">
      <w:pPr>
        <w:pStyle w:val="af1"/>
        <w:numPr>
          <w:ilvl w:val="1"/>
          <w:numId w:val="31"/>
        </w:numPr>
        <w:tabs>
          <w:tab w:val="left" w:pos="1134"/>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bCs/>
        </w:rPr>
        <w:t xml:space="preserve">Если договором страхования не предусмотрено иное, то при неуплате или уплате не в полном объеме суммы страховой премии (при единовременной уплате страховой премии) или первого страхового взноса (при уплате страховой премии в рассрочку) </w:t>
      </w:r>
      <w:r w:rsidRPr="001250F5">
        <w:rPr>
          <w:rFonts w:ascii="Franklin Gothic Medium" w:hAnsi="Franklin Gothic Medium"/>
        </w:rPr>
        <w:t xml:space="preserve">в срок, установленный договором страхования, или ее уплате не в полном объеме, </w:t>
      </w:r>
      <w:r w:rsidRPr="001250F5">
        <w:rPr>
          <w:rFonts w:ascii="Franklin Gothic Medium" w:hAnsi="Franklin Gothic Medium"/>
          <w:bCs/>
        </w:rPr>
        <w:t xml:space="preserve">договор страхования считается не вступившим в силу, </w:t>
      </w:r>
      <w:r w:rsidRPr="001250F5">
        <w:rPr>
          <w:rFonts w:ascii="Franklin Gothic Medium" w:hAnsi="Franklin Gothic Medium"/>
        </w:rPr>
        <w:t>не влечет правовых последствий для Сторон, обязательств по нему у Сторон не возникает</w:t>
      </w:r>
      <w:r w:rsidRPr="001250F5">
        <w:rPr>
          <w:rFonts w:ascii="Franklin Gothic Medium" w:hAnsi="Franklin Gothic Medium"/>
          <w:bCs/>
        </w:rPr>
        <w:t xml:space="preserve"> и страховые выплаты по нему не производятся</w:t>
      </w:r>
      <w:r w:rsidRPr="001250F5">
        <w:rPr>
          <w:rFonts w:ascii="Franklin Gothic Medium" w:hAnsi="Franklin Gothic Medium"/>
        </w:rPr>
        <w:t xml:space="preserve">. Возврат ошибочно уплаченных денежных средств осуществляется в течение 30 (тридцати) рабочих дней с момента поступления денежных средств на расчетный счет Страховщика при наличии информации о банковских реквизитах плательщика, в случае отсутствия информации о банковских реквизитах плательщика – по заявлению Страхователя в течение 30 (тридцати) рабочих дней со дня получения Страховщиком заявления. Указанное положение применимо, если уплата страховой премии (первого страхового взноса) является условием вступления договора страхования в силу. </w:t>
      </w:r>
    </w:p>
    <w:p w:rsidR="004E0CF1" w:rsidRPr="001250F5" w:rsidRDefault="004E0CF1" w:rsidP="001250F5">
      <w:pPr>
        <w:pStyle w:val="af1"/>
        <w:numPr>
          <w:ilvl w:val="1"/>
          <w:numId w:val="31"/>
        </w:numPr>
        <w:tabs>
          <w:tab w:val="left" w:pos="1134"/>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bCs/>
        </w:rPr>
        <w:t xml:space="preserve"> </w:t>
      </w:r>
      <w:r w:rsidRPr="001250F5">
        <w:rPr>
          <w:rFonts w:ascii="Franklin Gothic Medium" w:hAnsi="Franklin Gothic Medium"/>
        </w:rPr>
        <w:t xml:space="preserve">В случае неуплаты Страхователем очередного страхового взноса по вступившему в силу договору страхования в предусмотренный договором страхования срок, или уплаты ее в меньшей, чем предусмотрено договором страхования сумме, договор страхования прекращается с 00 часов 00 минут дня, следующего за днем, указанным в договоре страхования как дата уплаты страховой премии (соответствующего страхового взноса). Страховщик информирует Страхователя о факте просрочки уплаты очередного страхового взноса или факте его уплаты не в полном объеме, а также о досрочном прекращении договора страхования с 00 часов 00 минут дня, следующего за датой, указанной в договоре страхования как дата уплаты страховой премии (соответствующего страхового взноса). </w:t>
      </w:r>
    </w:p>
    <w:p w:rsidR="004E0CF1" w:rsidRPr="001250F5" w:rsidRDefault="004E0CF1" w:rsidP="001250F5">
      <w:pPr>
        <w:pStyle w:val="af1"/>
        <w:numPr>
          <w:ilvl w:val="1"/>
          <w:numId w:val="31"/>
        </w:numPr>
        <w:tabs>
          <w:tab w:val="left" w:pos="1134"/>
        </w:tabs>
        <w:spacing w:after="0" w:line="240" w:lineRule="auto"/>
        <w:ind w:left="0" w:firstLine="567"/>
        <w:contextualSpacing w:val="0"/>
        <w:jc w:val="both"/>
        <w:rPr>
          <w:rFonts w:ascii="Franklin Gothic Medium" w:hAnsi="Franklin Gothic Medium"/>
          <w:snapToGrid w:val="0"/>
        </w:rPr>
      </w:pPr>
      <w:r w:rsidRPr="001250F5">
        <w:rPr>
          <w:rFonts w:ascii="Franklin Gothic Medium" w:hAnsi="Franklin Gothic Medium"/>
        </w:rPr>
        <w:t>Информирование Страхователя о факте просрочки уплаты очередного страхового взноса или факте его уплаты не в полном объеме, а также о досрочном прекращении договора страхования Страховщиком осуществляется путем направления смс-сообщения по номеру телефона и (или) уведомления по адресу электронной почты Страхователя, если он предоставил их при заключении договора страхования или иным способом коммуникации, согласованным при заключении договора страхования в течение 10 (десяти) рабочих дней с момента не надлежащего исполнения обязательства по оплате страховой премии.</w:t>
      </w:r>
    </w:p>
    <w:p w:rsidR="00A67DE2" w:rsidRPr="001250F5" w:rsidRDefault="00173FA4" w:rsidP="001250F5">
      <w:pPr>
        <w:pStyle w:val="af1"/>
        <w:numPr>
          <w:ilvl w:val="1"/>
          <w:numId w:val="31"/>
        </w:numPr>
        <w:tabs>
          <w:tab w:val="left" w:pos="993"/>
          <w:tab w:val="left" w:pos="1134"/>
        </w:tabs>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Договором страхования могут быть предусмотрены иные последствия неуплаты Страхо</w:t>
      </w:r>
      <w:r w:rsidR="00AF2B38" w:rsidRPr="001250F5">
        <w:rPr>
          <w:rFonts w:ascii="Franklin Gothic Medium" w:hAnsi="Franklin Gothic Medium"/>
        </w:rPr>
        <w:t>вателем</w:t>
      </w:r>
      <w:r w:rsidRPr="001250F5">
        <w:rPr>
          <w:rFonts w:ascii="Franklin Gothic Medium" w:hAnsi="Franklin Gothic Medium"/>
        </w:rPr>
        <w:t xml:space="preserve"> страховой премии (страховых взносов) в установленные сроки, не противоречащие действующему законодательству Российской Федерации.</w:t>
      </w:r>
    </w:p>
    <w:p w:rsidR="00173FA4" w:rsidRPr="001250F5" w:rsidRDefault="004E0CF1" w:rsidP="001250F5">
      <w:pPr>
        <w:pStyle w:val="af1"/>
        <w:numPr>
          <w:ilvl w:val="1"/>
          <w:numId w:val="31"/>
        </w:numPr>
        <w:tabs>
          <w:tab w:val="left" w:pos="993"/>
          <w:tab w:val="left" w:pos="1134"/>
        </w:tabs>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w:t>
      </w:r>
      <w:r w:rsidR="00173FA4" w:rsidRPr="001250F5">
        <w:rPr>
          <w:rFonts w:ascii="Franklin Gothic Medium" w:hAnsi="Franklin Gothic Medium"/>
        </w:rPr>
        <w:t xml:space="preserve">Страховщик в одностороннем внесудебном порядке имеет право увеличить срок оплаты страховой премии (страхового взноса), предусмотренный </w:t>
      </w:r>
      <w:r w:rsidR="00AF2B38" w:rsidRPr="001250F5">
        <w:rPr>
          <w:rFonts w:ascii="Franklin Gothic Medium" w:hAnsi="Franklin Gothic Medium"/>
        </w:rPr>
        <w:t>д</w:t>
      </w:r>
      <w:r w:rsidR="00173FA4" w:rsidRPr="001250F5">
        <w:rPr>
          <w:rFonts w:ascii="Franklin Gothic Medium" w:hAnsi="Franklin Gothic Medium"/>
        </w:rPr>
        <w:t xml:space="preserve">оговором, путем направления письменного уведомления (в том числе посредством электронной почты) в адрес </w:t>
      </w:r>
      <w:r w:rsidR="00B97F2E" w:rsidRPr="001250F5">
        <w:rPr>
          <w:rFonts w:ascii="Franklin Gothic Medium" w:hAnsi="Franklin Gothic Medium"/>
        </w:rPr>
        <w:t xml:space="preserve"> Страхователя.</w:t>
      </w:r>
      <w:r w:rsidR="00A87992" w:rsidRPr="001250F5">
        <w:rPr>
          <w:rFonts w:ascii="Franklin Gothic Medium" w:hAnsi="Franklin Gothic Medium"/>
        </w:rPr>
        <w:t xml:space="preserve"> </w:t>
      </w:r>
    </w:p>
    <w:p w:rsidR="00173FA4" w:rsidRPr="001250F5" w:rsidRDefault="00173FA4" w:rsidP="001250F5">
      <w:pPr>
        <w:numPr>
          <w:ilvl w:val="1"/>
          <w:numId w:val="31"/>
        </w:numPr>
        <w:tabs>
          <w:tab w:val="left" w:pos="993"/>
          <w:tab w:val="left" w:pos="1134"/>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 Страховая премия (страховые взносы) по соглашению сторон и в соответствии с законодательством Российской Федерации может устанавливаться как в российских рублях, так и в иностранной валюте. </w:t>
      </w:r>
    </w:p>
    <w:p w:rsidR="00173FA4" w:rsidRPr="001250F5" w:rsidRDefault="00173FA4" w:rsidP="001250F5">
      <w:pPr>
        <w:tabs>
          <w:tab w:val="left" w:pos="993"/>
          <w:tab w:val="left" w:pos="1134"/>
        </w:tabs>
        <w:autoSpaceDE w:val="0"/>
        <w:autoSpaceDN w:val="0"/>
        <w:adjustRightInd w:val="0"/>
        <w:ind w:firstLine="567"/>
        <w:jc w:val="both"/>
        <w:rPr>
          <w:rFonts w:ascii="Franklin Gothic Medium" w:hAnsi="Franklin Gothic Medium"/>
          <w:sz w:val="22"/>
          <w:szCs w:val="22"/>
        </w:rPr>
      </w:pPr>
      <w:r w:rsidRPr="001250F5">
        <w:rPr>
          <w:rFonts w:ascii="Franklin Gothic Medium" w:hAnsi="Franklin Gothic Medium"/>
          <w:sz w:val="22"/>
          <w:szCs w:val="22"/>
        </w:rPr>
        <w:t>Страховая премия (страховые взносы), установленная в иностранной валюте, уплачивается в рублях по курсу Центрального Банка Российской Федерации на день платежа, если иной курс не установлен соглашением сторон.</w:t>
      </w:r>
    </w:p>
    <w:p w:rsidR="008B136F" w:rsidRPr="00F444A1" w:rsidRDefault="008B136F">
      <w:pPr>
        <w:jc w:val="both"/>
        <w:rPr>
          <w:rFonts w:ascii="Franklin Gothic Medium" w:hAnsi="Franklin Gothic Medium"/>
          <w:snapToGrid w:val="0"/>
          <w:sz w:val="22"/>
          <w:szCs w:val="22"/>
        </w:rPr>
      </w:pPr>
    </w:p>
    <w:p w:rsidR="00224312" w:rsidRPr="00F444A1" w:rsidRDefault="00224312" w:rsidP="007A6BA4">
      <w:pPr>
        <w:numPr>
          <w:ilvl w:val="0"/>
          <w:numId w:val="31"/>
        </w:numPr>
        <w:jc w:val="center"/>
        <w:rPr>
          <w:rFonts w:ascii="Franklin Gothic Medium" w:hAnsi="Franklin Gothic Medium"/>
          <w:b/>
          <w:bCs/>
          <w:color w:val="336699"/>
          <w:sz w:val="22"/>
          <w:szCs w:val="22"/>
        </w:rPr>
      </w:pPr>
      <w:r w:rsidRPr="00F444A1">
        <w:rPr>
          <w:rFonts w:ascii="Franklin Gothic Medium" w:hAnsi="Franklin Gothic Medium"/>
          <w:b/>
          <w:bCs/>
          <w:color w:val="336699"/>
          <w:sz w:val="22"/>
          <w:szCs w:val="22"/>
        </w:rPr>
        <w:t>ЗАКЛЮЧЕНИЕ, ДЕЙСТВИЕ И ПРЕКРАЩЕНИЕ ДОГОВОРА СТРАХОВАНИЯ</w:t>
      </w:r>
    </w:p>
    <w:p w:rsidR="00224312" w:rsidRPr="00F444A1" w:rsidRDefault="00224312" w:rsidP="006F4103">
      <w:pPr>
        <w:ind w:firstLine="0"/>
        <w:rPr>
          <w:rFonts w:ascii="Franklin Gothic Medium" w:hAnsi="Franklin Gothic Medium"/>
          <w:b/>
          <w:bCs/>
          <w:color w:val="336699"/>
          <w:sz w:val="22"/>
          <w:szCs w:val="22"/>
        </w:rPr>
      </w:pPr>
    </w:p>
    <w:p w:rsidR="0049591D" w:rsidRPr="001250F5" w:rsidRDefault="008574BC" w:rsidP="001250F5">
      <w:pPr>
        <w:pStyle w:val="af1"/>
        <w:numPr>
          <w:ilvl w:val="1"/>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lastRenderedPageBreak/>
        <w:t xml:space="preserve">Договор страхования заключается на основании заявления на страхование и сведений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сообщённых Страхователем в ответ на письменный запрос Страховщика в соответствии с пунктом 1 статьи 944 Гражданского кодекса РФ. При заключении договора страхования Страхователь по требованию Страховщика обязан предоставить все запрошенные им документы, позволяющие оценить степень страхового риска, к числу таких документов могут относиться: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копия документа, удостоверяющего личность Страхователя (Застрахованного лица), Контрагента – физического лица;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копия выписки из ЕГРЮЛ;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копия доверенности;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заверенная копия финансовой отчетности Контрагента и его поручителей (если заключался договор поручительства);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копия договора поручительс</w:t>
      </w:r>
      <w:r w:rsidR="00120815">
        <w:rPr>
          <w:rFonts w:ascii="Franklin Gothic Medium" w:hAnsi="Franklin Gothic Medium"/>
        </w:rPr>
        <w:t>т</w:t>
      </w:r>
      <w:r w:rsidRPr="001250F5">
        <w:rPr>
          <w:rFonts w:ascii="Franklin Gothic Medium" w:hAnsi="Franklin Gothic Medium"/>
        </w:rPr>
        <w:t xml:space="preserve">ва (при наличии);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банковской выписки о движении денежных средств Контрагента (его поручителя – при заключении договора поручительства);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оборотно-сальдовой ведомости Контрагента по расчетам со Страхователем (или иных фина</w:t>
      </w:r>
      <w:r w:rsidR="00120815">
        <w:rPr>
          <w:rFonts w:ascii="Franklin Gothic Medium" w:hAnsi="Franklin Gothic Medium"/>
        </w:rPr>
        <w:t>н</w:t>
      </w:r>
      <w:r w:rsidRPr="001250F5">
        <w:rPr>
          <w:rFonts w:ascii="Franklin Gothic Medium" w:hAnsi="Franklin Gothic Medium"/>
        </w:rPr>
        <w:t xml:space="preserve">совых документов, выписок о расчетах по поставляемым товарам);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договора, не исполнение и (или) не надлежащее исполнение которого может повлечь наличие убытков у Страхователя (Застрахованного лица). В зависимости от содержания запрашиваемого страхового покрытия и специфики деятельности Страхователя (Застрахованного лица) перечень документов может быть уточнен Страховщиком. По про</w:t>
      </w:r>
      <w:r w:rsidR="00120815">
        <w:rPr>
          <w:rFonts w:ascii="Franklin Gothic Medium" w:hAnsi="Franklin Gothic Medium"/>
        </w:rPr>
        <w:t>сьбе Страхователя и с его слов з</w:t>
      </w:r>
      <w:r w:rsidRPr="001250F5">
        <w:rPr>
          <w:rFonts w:ascii="Franklin Gothic Medium" w:hAnsi="Franklin Gothic Medium"/>
        </w:rPr>
        <w:t xml:space="preserve">аявление на страхование и прилагаемые к нему документы (списки </w:t>
      </w:r>
      <w:r w:rsidR="00814F85" w:rsidRPr="001250F5">
        <w:rPr>
          <w:rFonts w:ascii="Franklin Gothic Medium" w:hAnsi="Franklin Gothic Medium"/>
        </w:rPr>
        <w:t>и т.</w:t>
      </w:r>
      <w:r w:rsidRPr="001250F5">
        <w:rPr>
          <w:rFonts w:ascii="Franklin Gothic Medium" w:hAnsi="Franklin Gothic Medium"/>
        </w:rPr>
        <w:t xml:space="preserve">п.) могут быть заполнены представителем Страховщика с соблюдением следующих требований: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использование формулировок, не допускающих неоднозначного толкования; </w:t>
      </w:r>
    </w:p>
    <w:p w:rsidR="0049591D" w:rsidRPr="001250F5" w:rsidRDefault="008574BC" w:rsidP="001250F5">
      <w:pPr>
        <w:pStyle w:val="af1"/>
        <w:numPr>
          <w:ilvl w:val="2"/>
          <w:numId w:val="2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при заполнении от руки – разборчивое заполнение. </w:t>
      </w:r>
    </w:p>
    <w:p w:rsidR="0049591D" w:rsidRPr="001250F5" w:rsidRDefault="0049591D" w:rsidP="001250F5">
      <w:pPr>
        <w:pStyle w:val="af1"/>
        <w:numPr>
          <w:ilvl w:val="1"/>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Страхователь обязан сообщить сведения обо всех обстоятельствах, имеющих существенное значение для оценки риска, которые известны или должны быть известны Страхователю.  </w:t>
      </w:r>
    </w:p>
    <w:p w:rsidR="0049591D" w:rsidRPr="001250F5" w:rsidRDefault="0049591D" w:rsidP="001250F5">
      <w:pPr>
        <w:numPr>
          <w:ilvl w:val="1"/>
          <w:numId w:val="31"/>
        </w:numPr>
        <w:tabs>
          <w:tab w:val="left" w:pos="0"/>
          <w:tab w:val="left" w:pos="993"/>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Страхователь также обязан предоставить Страховщику (обеспечить получение им) до заключения договора страхования (распространения действия договора страхования на иных лиц) все необходимые документы и сведения (в запрошенных Страховщиком составе и форме, формате, виде и т.п.), получение которых необходимо Страховщику в целях осуществления идентификации Страхователей, их представителей, Выгодоприобретателей, бенефициарных владельцев в соответствии с требованиями действующего законодательства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9591D" w:rsidRPr="001250F5" w:rsidRDefault="0049591D" w:rsidP="001250F5">
      <w:pPr>
        <w:pStyle w:val="af1"/>
        <w:numPr>
          <w:ilvl w:val="1"/>
          <w:numId w:val="31"/>
        </w:numPr>
        <w:tabs>
          <w:tab w:val="left" w:pos="0"/>
          <w:tab w:val="left" w:pos="993"/>
        </w:tabs>
        <w:suppressAutoHyphen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Страховщик предоставляет Страхователю информацию о размере (примерном расчете) страховой премии на основании представленного Страхователем заявления о заключении договора страхования с уведомлением Страхователя о возможном изменении размера страховой премии, страховой суммы или иных условий страхования по результатам оценки страхового риска.</w:t>
      </w:r>
    </w:p>
    <w:p w:rsidR="0049591D" w:rsidRPr="001250F5" w:rsidRDefault="0049591D" w:rsidP="001250F5">
      <w:pPr>
        <w:pStyle w:val="af1"/>
        <w:numPr>
          <w:ilvl w:val="1"/>
          <w:numId w:val="31"/>
        </w:numPr>
        <w:tabs>
          <w:tab w:val="left" w:pos="0"/>
          <w:tab w:val="left" w:pos="993"/>
        </w:tabs>
        <w:suppressAutoHyphen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При заключении договора страхования Страховщик информирует Страхователя</w:t>
      </w:r>
      <w:r w:rsidRPr="001250F5">
        <w:rPr>
          <w:rFonts w:ascii="Franklin Gothic Medium" w:hAnsi="Franklin Gothic Medium"/>
          <w:snapToGrid w:val="0"/>
        </w:rPr>
        <w:t xml:space="preserve"> об условиях, на которых заключается договор страхования, Правилах страхования, планах, графиках, дополнительных условиях страхования, если они являются неотъемлемой частью договора страхования; об обстоятельствах, влияющих на размер страховой премии, размере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 о сроках рассмотрения обращений Страхователя относительно страховой выплаты.</w:t>
      </w:r>
    </w:p>
    <w:p w:rsidR="0049591D" w:rsidRPr="001250F5" w:rsidRDefault="0049591D" w:rsidP="001250F5">
      <w:pPr>
        <w:tabs>
          <w:tab w:val="left" w:pos="0"/>
          <w:tab w:val="left" w:pos="993"/>
        </w:tabs>
        <w:suppressAutoHyphens/>
        <w:ind w:firstLine="567"/>
        <w:jc w:val="both"/>
        <w:rPr>
          <w:rFonts w:ascii="Franklin Gothic Medium" w:hAnsi="Franklin Gothic Medium"/>
          <w:snapToGrid w:val="0"/>
          <w:sz w:val="22"/>
          <w:szCs w:val="22"/>
        </w:rPr>
      </w:pPr>
      <w:r w:rsidRPr="001250F5">
        <w:rPr>
          <w:rFonts w:ascii="Franklin Gothic Medium" w:hAnsi="Franklin Gothic Medium"/>
          <w:sz w:val="22"/>
          <w:szCs w:val="22"/>
        </w:rPr>
        <w:t xml:space="preserve">Осуществление вышеуказанных и иных действий, предусмотренных действующими правовыми актами, фиксируется </w:t>
      </w:r>
      <w:r w:rsidRPr="001250F5">
        <w:rPr>
          <w:rFonts w:ascii="Franklin Gothic Medium" w:hAnsi="Franklin Gothic Medium"/>
          <w:snapToGrid w:val="0"/>
          <w:sz w:val="22"/>
          <w:szCs w:val="22"/>
        </w:rPr>
        <w:t>любым из следующих способов:</w:t>
      </w:r>
    </w:p>
    <w:p w:rsidR="0049591D" w:rsidRPr="001250F5" w:rsidRDefault="0049591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подписью Страхователя;</w:t>
      </w:r>
    </w:p>
    <w:p w:rsidR="0049591D" w:rsidRPr="001250F5" w:rsidRDefault="0049591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проставлением Страхователем специальных отметок (подтверждений) в электронной форме на сайте Страховщика или в Личном кабинете; </w:t>
      </w:r>
    </w:p>
    <w:p w:rsidR="0049591D" w:rsidRPr="001250F5" w:rsidRDefault="0049591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lastRenderedPageBreak/>
        <w:t xml:space="preserve">аудио- и (или) видеозаписью, осуществляемой Страховщиком с согласия Страхователя в офисе или ином месте совершения действий, связанных с осуществлением страховой деятельности; </w:t>
      </w:r>
    </w:p>
    <w:p w:rsidR="0049591D" w:rsidRPr="001250F5" w:rsidRDefault="0049591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иным способом, предусмотренным законом или согласованным с Страхователем.</w:t>
      </w:r>
    </w:p>
    <w:p w:rsidR="0049591D" w:rsidRPr="001250F5" w:rsidRDefault="0049591D" w:rsidP="001250F5">
      <w:pPr>
        <w:pStyle w:val="af1"/>
        <w:numPr>
          <w:ilvl w:val="1"/>
          <w:numId w:val="31"/>
        </w:numPr>
        <w:tabs>
          <w:tab w:val="left" w:pos="0"/>
          <w:tab w:val="left" w:pos="993"/>
          <w:tab w:val="left" w:pos="1134"/>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В соответствии с действующим законодательством Страховщик вправе обмениваться со Страхователем информацией в электронной форме, принять созданную и отправленную Страхователем (Застрахованным лицом, Выгодоприобретателем) Страховщику информацию в электронной форме (заявления о заключении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договора страхования, для получения страховой выплаты.</w:t>
      </w:r>
    </w:p>
    <w:p w:rsidR="0049591D" w:rsidRPr="001250F5" w:rsidRDefault="0049591D" w:rsidP="001250F5">
      <w:pPr>
        <w:numPr>
          <w:ilvl w:val="1"/>
          <w:numId w:val="31"/>
        </w:numPr>
        <w:tabs>
          <w:tab w:val="left" w:pos="0"/>
          <w:tab w:val="left" w:pos="993"/>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Для заключения договора страхования в электронной форме Страхователь подает Страховщику заявление о страховании через официальный сайт Страховщика, путем заполнения формы анкеты-заявления на страхование, включающей сведения, указанные в п.п. 6.1 - 6.3 настоящих Правил.</w:t>
      </w:r>
    </w:p>
    <w:p w:rsidR="0049591D" w:rsidRPr="001250F5" w:rsidRDefault="0049591D" w:rsidP="001250F5">
      <w:pPr>
        <w:tabs>
          <w:tab w:val="left" w:pos="0"/>
          <w:tab w:val="left" w:pos="993"/>
          <w:tab w:val="left" w:pos="1134"/>
        </w:tabs>
        <w:ind w:firstLine="567"/>
        <w:jc w:val="both"/>
        <w:rPr>
          <w:rFonts w:ascii="Franklin Gothic Medium" w:hAnsi="Franklin Gothic Medium"/>
          <w:sz w:val="22"/>
          <w:szCs w:val="22"/>
        </w:rPr>
      </w:pPr>
      <w:r w:rsidRPr="001250F5">
        <w:rPr>
          <w:rFonts w:ascii="Franklin Gothic Medium" w:hAnsi="Franklin Gothic Medium"/>
          <w:sz w:val="22"/>
          <w:szCs w:val="22"/>
        </w:rPr>
        <w:t>При заключении договора страхования в виде электронного документа Страхователь предоставляет копии документов в электронном виде, в том числе в виде электронных файлов, в формате, указанном Страховщиком, на основании электронного запроса Страховщика, изложенного в виде условий страхования и (или) анкеты на сайте Страховщика.</w:t>
      </w:r>
    </w:p>
    <w:p w:rsidR="0049591D" w:rsidRPr="001250F5" w:rsidRDefault="0049591D" w:rsidP="001250F5">
      <w:pPr>
        <w:tabs>
          <w:tab w:val="left" w:pos="0"/>
          <w:tab w:val="left" w:pos="993"/>
          <w:tab w:val="left" w:pos="1134"/>
        </w:tabs>
        <w:ind w:firstLine="567"/>
        <w:jc w:val="both"/>
        <w:rPr>
          <w:rFonts w:ascii="Franklin Gothic Medium" w:hAnsi="Franklin Gothic Medium"/>
          <w:sz w:val="22"/>
          <w:szCs w:val="22"/>
        </w:rPr>
      </w:pPr>
      <w:r w:rsidRPr="001250F5">
        <w:rPr>
          <w:rFonts w:ascii="Franklin Gothic Medium" w:hAnsi="Franklin Gothic Medium"/>
          <w:sz w:val="22"/>
          <w:szCs w:val="22"/>
        </w:rPr>
        <w:t>Заявление о заключении договора страхования в электронной форме подписывается Страхователем - физическим лицом простой электронной подписью, а Страхователем – юридическим лицом - усиленной квалифицированной электронной подписью.</w:t>
      </w:r>
    </w:p>
    <w:p w:rsidR="0049591D" w:rsidRPr="001250F5" w:rsidRDefault="0049591D" w:rsidP="001250F5">
      <w:pPr>
        <w:tabs>
          <w:tab w:val="left" w:pos="0"/>
          <w:tab w:val="left" w:pos="993"/>
          <w:tab w:val="left" w:pos="1134"/>
        </w:tabs>
        <w:ind w:firstLine="567"/>
        <w:jc w:val="both"/>
        <w:rPr>
          <w:rFonts w:ascii="Franklin Gothic Medium" w:hAnsi="Franklin Gothic Medium"/>
          <w:sz w:val="22"/>
          <w:szCs w:val="22"/>
        </w:rPr>
      </w:pPr>
      <w:r w:rsidRPr="001250F5">
        <w:rPr>
          <w:rFonts w:ascii="Franklin Gothic Medium" w:hAnsi="Franklin Gothic Medium"/>
          <w:sz w:val="22"/>
          <w:szCs w:val="22"/>
        </w:rPr>
        <w:t>Договор страхования (полис, свидетельство, сертификат), составленный в виде электронного документа, подписанный усиленной квалифицированной электронной подписью Страховщика, признается сторонами электронным документом, равнозначным документу на бумажном носителе, подписанному собственноручной подписью полномочного представителя Страховщика.</w:t>
      </w:r>
    </w:p>
    <w:p w:rsidR="0049591D" w:rsidRPr="001250F5" w:rsidRDefault="0049591D" w:rsidP="001250F5">
      <w:pPr>
        <w:tabs>
          <w:tab w:val="left" w:pos="0"/>
          <w:tab w:val="left" w:pos="993"/>
          <w:tab w:val="left" w:pos="1134"/>
        </w:tabs>
        <w:ind w:firstLine="567"/>
        <w:jc w:val="both"/>
        <w:rPr>
          <w:rFonts w:ascii="Franklin Gothic Medium" w:hAnsi="Franklin Gothic Medium"/>
          <w:sz w:val="22"/>
          <w:szCs w:val="22"/>
        </w:rPr>
      </w:pPr>
      <w:r w:rsidRPr="001250F5">
        <w:rPr>
          <w:rFonts w:ascii="Franklin Gothic Medium" w:hAnsi="Franklin Gothic Medium"/>
          <w:sz w:val="22"/>
          <w:szCs w:val="22"/>
        </w:rPr>
        <w:t>В случае направления Страховщиком Страхователю - физическому лицу на основании его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договор страхования,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физическое лицо уплачивает страховую премию (страховой взнос) после ознакомления с условиями, содержащимися в договоре страхования и Правилах страхования, подтверждая тем самым свое согласие заключить этот договор на предложенных Страховщиком условиях.</w:t>
      </w:r>
    </w:p>
    <w:p w:rsidR="0049591D" w:rsidRPr="001250F5" w:rsidRDefault="0049591D" w:rsidP="001250F5">
      <w:pPr>
        <w:pStyle w:val="af1"/>
        <w:tabs>
          <w:tab w:val="left" w:pos="0"/>
          <w:tab w:val="left" w:pos="993"/>
          <w:tab w:val="left" w:pos="1134"/>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Факт ознакомления Страхователя с информацией, предоставляемой путем размещения на официальном сайте Страховщика в соответствии с установленными действующими нормативными актами порядке, не требует фиксации.</w:t>
      </w:r>
    </w:p>
    <w:p w:rsidR="0049591D" w:rsidRPr="001250F5" w:rsidRDefault="0049591D" w:rsidP="001250F5">
      <w:pPr>
        <w:pStyle w:val="af1"/>
        <w:numPr>
          <w:ilvl w:val="1"/>
          <w:numId w:val="31"/>
        </w:numPr>
        <w:tabs>
          <w:tab w:val="left" w:pos="0"/>
          <w:tab w:val="left" w:pos="993"/>
          <w:tab w:val="left" w:pos="1134"/>
        </w:tabs>
        <w:spacing w:after="0" w:line="240" w:lineRule="auto"/>
        <w:ind w:left="0" w:firstLine="567"/>
        <w:contextualSpacing w:val="0"/>
        <w:jc w:val="both"/>
        <w:rPr>
          <w:rFonts w:ascii="Franklin Gothic Medium" w:hAnsi="Franklin Gothic Medium"/>
          <w:color w:val="000000"/>
        </w:rPr>
      </w:pPr>
      <w:r w:rsidRPr="001250F5">
        <w:rPr>
          <w:rFonts w:ascii="Franklin Gothic Medium" w:hAnsi="Franklin Gothic Medium"/>
        </w:rPr>
        <w:t xml:space="preserve">В договоре страхования (полисе) подпись Страховщика может быть выполнена путем факсимильного воспроизведения с помощью средств механического или иного копирования, электронной подписи, либо иного аналога собственноручной подписи, предусмотренного законодательством Российской Федерации. </w:t>
      </w:r>
    </w:p>
    <w:p w:rsidR="00432F58" w:rsidRPr="001250F5" w:rsidRDefault="008574BC" w:rsidP="001250F5">
      <w:pPr>
        <w:pStyle w:val="210"/>
        <w:numPr>
          <w:ilvl w:val="1"/>
          <w:numId w:val="31"/>
        </w:numPr>
        <w:tabs>
          <w:tab w:val="left" w:pos="0"/>
          <w:tab w:val="left" w:pos="993"/>
          <w:tab w:val="left" w:pos="1134"/>
        </w:tabs>
        <w:ind w:left="0" w:firstLine="567"/>
        <w:jc w:val="both"/>
        <w:rPr>
          <w:rFonts w:ascii="Franklin Gothic Medium" w:hAnsi="Franklin Gothic Medium"/>
          <w:bCs/>
          <w:sz w:val="22"/>
          <w:szCs w:val="22"/>
        </w:rPr>
      </w:pPr>
      <w:r w:rsidRPr="001250F5">
        <w:rPr>
          <w:rFonts w:ascii="Franklin Gothic Medium" w:hAnsi="Franklin Gothic Medium"/>
          <w:sz w:val="22"/>
          <w:szCs w:val="22"/>
        </w:rPr>
        <w:t xml:space="preserve">Договор страхования заключается на срок, согласованный Страховщиком и Страхователем. </w:t>
      </w:r>
    </w:p>
    <w:p w:rsidR="00432F58" w:rsidRPr="001250F5" w:rsidRDefault="00432F58" w:rsidP="001250F5">
      <w:pPr>
        <w:pStyle w:val="210"/>
        <w:numPr>
          <w:ilvl w:val="1"/>
          <w:numId w:val="31"/>
        </w:numPr>
        <w:tabs>
          <w:tab w:val="left" w:pos="0"/>
          <w:tab w:val="left" w:pos="993"/>
          <w:tab w:val="left" w:pos="1134"/>
        </w:tabs>
        <w:ind w:left="0" w:firstLine="567"/>
        <w:jc w:val="both"/>
        <w:rPr>
          <w:rFonts w:ascii="Franklin Gothic Medium" w:hAnsi="Franklin Gothic Medium"/>
          <w:bCs/>
          <w:sz w:val="22"/>
          <w:szCs w:val="22"/>
        </w:rPr>
      </w:pPr>
      <w:r w:rsidRPr="001250F5">
        <w:rPr>
          <w:rFonts w:ascii="Franklin Gothic Medium" w:hAnsi="Franklin Gothic Medium"/>
          <w:sz w:val="22"/>
          <w:szCs w:val="22"/>
        </w:rPr>
        <w:t>Договор страхования, если в нем не предусмотрено иное, вступает в силу с 00 часов 00 минут дня уплаты Страхователем страховой премии или первого взноса при уплате премии в рассрочку.</w:t>
      </w:r>
    </w:p>
    <w:p w:rsidR="00432F58" w:rsidRPr="001250F5" w:rsidRDefault="00432F58" w:rsidP="001250F5">
      <w:pPr>
        <w:pStyle w:val="210"/>
        <w:tabs>
          <w:tab w:val="left" w:pos="0"/>
          <w:tab w:val="left" w:pos="993"/>
          <w:tab w:val="left" w:pos="1134"/>
        </w:tabs>
        <w:jc w:val="both"/>
        <w:rPr>
          <w:rFonts w:ascii="Franklin Gothic Medium" w:hAnsi="Franklin Gothic Medium"/>
          <w:bCs/>
          <w:sz w:val="22"/>
          <w:szCs w:val="22"/>
        </w:rPr>
      </w:pPr>
      <w:r w:rsidRPr="001250F5">
        <w:rPr>
          <w:rFonts w:ascii="Franklin Gothic Medium" w:hAnsi="Franklin Gothic Medium"/>
          <w:bCs/>
          <w:sz w:val="22"/>
          <w:szCs w:val="22"/>
        </w:rPr>
        <w:t>Действие договора страхования заканчивается в 24 часа 00 минут дня окончания срока его действия, указанного в договоре страхования.</w:t>
      </w:r>
    </w:p>
    <w:p w:rsidR="00050371" w:rsidRPr="001250F5" w:rsidRDefault="008574BC" w:rsidP="00833BBD">
      <w:pPr>
        <w:pStyle w:val="af1"/>
        <w:numPr>
          <w:ilvl w:val="1"/>
          <w:numId w:val="31"/>
        </w:numPr>
        <w:tabs>
          <w:tab w:val="left" w:pos="0"/>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Договор страхования прекращается в случаях: </w:t>
      </w:r>
    </w:p>
    <w:p w:rsidR="00050371" w:rsidRPr="001250F5" w:rsidRDefault="008574BC" w:rsidP="001250F5">
      <w:pPr>
        <w:pStyle w:val="af1"/>
        <w:numPr>
          <w:ilvl w:val="2"/>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Истечения срока его действия. </w:t>
      </w:r>
    </w:p>
    <w:p w:rsidR="00050371" w:rsidRPr="001250F5" w:rsidRDefault="008574BC" w:rsidP="001250F5">
      <w:pPr>
        <w:pStyle w:val="af1"/>
        <w:numPr>
          <w:ilvl w:val="2"/>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Исполнения Страховщиком обязательств перед Страхователем по договору страхования в полном объеме. </w:t>
      </w:r>
    </w:p>
    <w:p w:rsidR="009A4B04" w:rsidRPr="001250F5" w:rsidRDefault="008574BC" w:rsidP="001250F5">
      <w:pPr>
        <w:pStyle w:val="af1"/>
        <w:numPr>
          <w:ilvl w:val="2"/>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Неуплаты Страхователем очередного страхового взноса (если уплата страховой премии производится в рассрочку) в установленные договором сроки (если иное не предусмотрено договором страхования).</w:t>
      </w:r>
    </w:p>
    <w:p w:rsidR="009A4B04" w:rsidRPr="001250F5" w:rsidRDefault="008574BC" w:rsidP="001250F5">
      <w:pPr>
        <w:pStyle w:val="af1"/>
        <w:numPr>
          <w:ilvl w:val="2"/>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Ликвидации Страхователя, являющегося юридическим лицом (смерти Страхователя, являющегося физическим лицом). </w:t>
      </w:r>
    </w:p>
    <w:p w:rsidR="009A4B04" w:rsidRPr="001250F5" w:rsidRDefault="008574BC" w:rsidP="001250F5">
      <w:pPr>
        <w:pStyle w:val="af1"/>
        <w:numPr>
          <w:ilvl w:val="2"/>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lastRenderedPageBreak/>
        <w:t xml:space="preserve">Ликвидации Страховщика или отзыва лицензии Страховщика за исключением случаев передачи Страховщиком обязательств, принятых по договорам страхования (страховой портфель) в порядке, установленном законодательством Российской Федерации. </w:t>
      </w:r>
    </w:p>
    <w:p w:rsidR="009A4B04" w:rsidRPr="001250F5" w:rsidRDefault="008574BC" w:rsidP="001250F5">
      <w:pPr>
        <w:pStyle w:val="af1"/>
        <w:numPr>
          <w:ilvl w:val="2"/>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При отказе Страхователя от договора страхования в случае непредставления Страховщиком информации о договоре, предоставления неполной или недостоверной информации в соответствии с Указанием ЦБ РФ от 29.03.2022 № 6109-У. </w:t>
      </w:r>
    </w:p>
    <w:p w:rsidR="009A4B04" w:rsidRPr="001250F5" w:rsidRDefault="008574BC" w:rsidP="001250F5">
      <w:pPr>
        <w:pStyle w:val="af1"/>
        <w:numPr>
          <w:ilvl w:val="2"/>
          <w:numId w:val="31"/>
        </w:numPr>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 других случаях, предусмотренных законодательством Российской Федерации </w:t>
      </w:r>
      <w:r w:rsidR="00221480">
        <w:rPr>
          <w:rFonts w:ascii="Franklin Gothic Medium" w:hAnsi="Franklin Gothic Medium"/>
        </w:rPr>
        <w:t>и (или)</w:t>
      </w:r>
      <w:r w:rsidRPr="001250F5">
        <w:rPr>
          <w:rFonts w:ascii="Franklin Gothic Medium" w:hAnsi="Franklin Gothic Medium"/>
        </w:rPr>
        <w:t xml:space="preserve"> договором страхования. </w:t>
      </w:r>
    </w:p>
    <w:p w:rsidR="009A4B04" w:rsidRPr="001250F5" w:rsidRDefault="008574BC" w:rsidP="001250F5">
      <w:pPr>
        <w:pStyle w:val="af1"/>
        <w:numPr>
          <w:ilvl w:val="1"/>
          <w:numId w:val="31"/>
        </w:numPr>
        <w:tabs>
          <w:tab w:val="left" w:pos="0"/>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t>
      </w:r>
      <w:r w:rsidR="00814F85" w:rsidRPr="001250F5">
        <w:rPr>
          <w:rFonts w:ascii="Franklin Gothic Medium" w:hAnsi="Franklin Gothic Medium"/>
        </w:rPr>
        <w:t>При этом Страховщик имеет право на часть страховой премии пропорционально времени, в течение которого действовало страхование.</w:t>
      </w:r>
    </w:p>
    <w:p w:rsidR="009A4B04" w:rsidRPr="001250F5" w:rsidRDefault="008574BC" w:rsidP="001250F5">
      <w:pPr>
        <w:pStyle w:val="af1"/>
        <w:numPr>
          <w:ilvl w:val="1"/>
          <w:numId w:val="31"/>
        </w:numPr>
        <w:tabs>
          <w:tab w:val="left" w:pos="0"/>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При отказе Страхователя – физического лица от договора страхования в течение 14 (четырнадцати) календарных дней со дня его заключения независимо от момента уплаты страховой премии, при отсутствии в данном периоде событий, имеющих признаки страхового случая, Страховщик возвращает Страхователю уплаченную страховую премию в следующем порядке: </w:t>
      </w:r>
    </w:p>
    <w:p w:rsidR="009A4B04" w:rsidRPr="001250F5" w:rsidRDefault="009A4B04" w:rsidP="001250F5">
      <w:pPr>
        <w:pStyle w:val="af1"/>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w:t>
      </w:r>
      <w:r w:rsidR="008574BC" w:rsidRPr="001250F5">
        <w:rPr>
          <w:rFonts w:ascii="Franklin Gothic Medium" w:hAnsi="Franklin Gothic Medium"/>
        </w:rPr>
        <w:t xml:space="preserve"> в случае, если Страхователь – физическое лицо отказался от договора страхования в указанный период до даты возникновения обязательств Страховщика по заключенному договору страхования (далее дата начала действия страхования), уплаченная страховая премия подлежит возврату Страховщиком Страхователю в полном объеме; </w:t>
      </w:r>
    </w:p>
    <w:p w:rsidR="009A4B04" w:rsidRPr="001250F5" w:rsidRDefault="009A4B04" w:rsidP="001250F5">
      <w:pPr>
        <w:pStyle w:val="af1"/>
        <w:tabs>
          <w:tab w:val="left" w:pos="0"/>
          <w:tab w:val="left" w:pos="993"/>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w:t>
      </w:r>
      <w:r w:rsidR="008574BC" w:rsidRPr="001250F5">
        <w:rPr>
          <w:rFonts w:ascii="Franklin Gothic Medium" w:hAnsi="Franklin Gothic Medium"/>
        </w:rPr>
        <w:t xml:space="preserve"> в случае, если Страхователь – физическое лицо отказался от договора страхования в указанный период, но после даты начала действия страхования, Страховщик при возврате уплаченной страховой премии Страхователю вправе удержать ее часть пропорционально сроку действия договора страхования, прошедшему с даты начала действия страхования до даты прекращения действия договора страхования. По обстоятельствам, указанным в настоящем пункте, Страховщик возвращает Страхователю – физическому лицу страховую премию по выбору Страхователя наличными деньгами или в безналичном порядке в срок, не превышающий 10 </w:t>
      </w:r>
      <w:r w:rsidR="00833BBD">
        <w:rPr>
          <w:rFonts w:ascii="Franklin Gothic Medium" w:hAnsi="Franklin Gothic Medium"/>
        </w:rPr>
        <w:t xml:space="preserve">(десяти) </w:t>
      </w:r>
      <w:r w:rsidR="008574BC" w:rsidRPr="001250F5">
        <w:rPr>
          <w:rFonts w:ascii="Franklin Gothic Medium" w:hAnsi="Franklin Gothic Medium"/>
        </w:rPr>
        <w:t xml:space="preserve">рабочих дней со дня получения письменного заявления Страхователя об отказе от договора страхования. По обстоятельствам, указанным в настоящем пункте, договор страхования считается прекратившим свое действие с даты получения Страховщиком письменного заявления Страхователя – физического лица об отказе от договора страхования или иной даты, установленной по соглашению сторон, но не позднее 14 (четырнадцати) календарных дней со дня его заключения. Страховщик вправе предусмотреть более длительный срок, в течение которого Страхователь может отказаться от страхования, а Страховщик возвратить Страхователю уплаченную страховую премию. </w:t>
      </w:r>
    </w:p>
    <w:p w:rsidR="009A4B04" w:rsidRPr="001250F5" w:rsidRDefault="008574BC" w:rsidP="001250F5">
      <w:pPr>
        <w:pStyle w:val="af1"/>
        <w:numPr>
          <w:ilvl w:val="1"/>
          <w:numId w:val="31"/>
        </w:numPr>
        <w:tabs>
          <w:tab w:val="left" w:pos="0"/>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В случае прекращения договора страхования по о</w:t>
      </w:r>
      <w:r w:rsidR="00833BBD">
        <w:rPr>
          <w:rFonts w:ascii="Franklin Gothic Medium" w:hAnsi="Franklin Gothic Medium"/>
        </w:rPr>
        <w:t xml:space="preserve">снованиям, указанным в </w:t>
      </w:r>
      <w:r w:rsidR="00814F85" w:rsidRPr="001250F5">
        <w:rPr>
          <w:rFonts w:ascii="Franklin Gothic Medium" w:hAnsi="Franklin Gothic Medium"/>
        </w:rPr>
        <w:t>п. 6.11</w:t>
      </w:r>
      <w:r w:rsidRPr="001250F5">
        <w:rPr>
          <w:rFonts w:ascii="Franklin Gothic Medium" w:hAnsi="Franklin Gothic Medium"/>
        </w:rPr>
        <w:t>.6 Правил, Страховщик производит возврат страховой премии за вычетом части страховой премии, исчисляемой пропорционально времени, в течение которого действовало страхование. Возврат страховой премии производится в течение 7 (семи) рабочих дней. Договор страхования прекращается в день получения Страховщиком заявления от Страхователя.</w:t>
      </w:r>
    </w:p>
    <w:p w:rsidR="0015256E" w:rsidRPr="001250F5" w:rsidRDefault="008574BC" w:rsidP="001250F5">
      <w:pPr>
        <w:pStyle w:val="af1"/>
        <w:numPr>
          <w:ilvl w:val="1"/>
          <w:numId w:val="31"/>
        </w:numPr>
        <w:tabs>
          <w:tab w:val="left" w:pos="0"/>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w:t>
      </w:r>
      <w:r w:rsidR="0015256E" w:rsidRPr="001250F5">
        <w:rPr>
          <w:rFonts w:ascii="Franklin Gothic Medium" w:hAnsi="Franklin Gothic Medium"/>
        </w:rPr>
        <w:t>Договор страхования прекращается досрочно, если после его вступления в силу возможность наступления страхового случая отпала по обстоятельствам иным, чем страховой случай. При этом Страховщик имеет право на часть страховой премии пропорционально времени, в течение которого действовало страхование.</w:t>
      </w:r>
    </w:p>
    <w:p w:rsidR="00782F0F" w:rsidRPr="001250F5" w:rsidRDefault="00782F0F" w:rsidP="001250F5">
      <w:pPr>
        <w:pStyle w:val="af1"/>
        <w:numPr>
          <w:ilvl w:val="1"/>
          <w:numId w:val="31"/>
        </w:numPr>
        <w:tabs>
          <w:tab w:val="left" w:pos="0"/>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пункте 6.15 настоящих Правил.</w:t>
      </w:r>
    </w:p>
    <w:p w:rsidR="009A4B04" w:rsidRPr="001250F5" w:rsidRDefault="00782F0F" w:rsidP="001250F5">
      <w:pPr>
        <w:pStyle w:val="af1"/>
        <w:numPr>
          <w:ilvl w:val="1"/>
          <w:numId w:val="31"/>
        </w:numPr>
        <w:tabs>
          <w:tab w:val="left" w:pos="0"/>
          <w:tab w:val="left" w:pos="993"/>
          <w:tab w:val="left" w:pos="1276"/>
        </w:tabs>
        <w:autoSpaceDE w:val="0"/>
        <w:autoSpaceDN w:val="0"/>
        <w:adjustRightInd w:val="0"/>
        <w:spacing w:after="0" w:line="240" w:lineRule="auto"/>
        <w:ind w:left="0" w:firstLine="567"/>
        <w:contextualSpacing w:val="0"/>
        <w:jc w:val="both"/>
        <w:outlineLvl w:val="0"/>
        <w:rPr>
          <w:rFonts w:ascii="Franklin Gothic Medium" w:hAnsi="Franklin Gothic Medium"/>
        </w:rPr>
      </w:pPr>
      <w:r w:rsidRPr="001250F5">
        <w:rPr>
          <w:rFonts w:ascii="Franklin Gothic Medium" w:hAnsi="Franklin Gothic Medium"/>
          <w:bCs/>
        </w:rPr>
        <w:t xml:space="preserve"> </w:t>
      </w:r>
      <w:r w:rsidR="00814F85" w:rsidRPr="001250F5">
        <w:rPr>
          <w:rFonts w:ascii="Franklin Gothic Medium" w:hAnsi="Franklin Gothic Medium"/>
        </w:rPr>
        <w:t>При отказе Страхователя от д</w:t>
      </w:r>
      <w:r w:rsidR="008574BC" w:rsidRPr="001250F5">
        <w:rPr>
          <w:rFonts w:ascii="Franklin Gothic Medium" w:hAnsi="Franklin Gothic Medium"/>
        </w:rPr>
        <w:t>оговора в слу</w:t>
      </w:r>
      <w:r w:rsidR="009A4B04" w:rsidRPr="001250F5">
        <w:rPr>
          <w:rFonts w:ascii="Franklin Gothic Medium" w:hAnsi="Franklin Gothic Medium"/>
        </w:rPr>
        <w:t>чаях иных, чем указано в п.п. 6.12</w:t>
      </w:r>
      <w:r w:rsidR="00814F85" w:rsidRPr="001250F5">
        <w:rPr>
          <w:rFonts w:ascii="Franklin Gothic Medium" w:hAnsi="Franklin Gothic Medium"/>
        </w:rPr>
        <w:t xml:space="preserve"> - 6.14</w:t>
      </w:r>
      <w:r w:rsidR="008574BC" w:rsidRPr="001250F5">
        <w:rPr>
          <w:rFonts w:ascii="Franklin Gothic Medium" w:hAnsi="Franklin Gothic Medium"/>
        </w:rPr>
        <w:t xml:space="preserve"> Правил страхования, уплаченная Страховщику страховая премия </w:t>
      </w:r>
      <w:r w:rsidRPr="001250F5">
        <w:rPr>
          <w:rFonts w:ascii="Franklin Gothic Medium" w:hAnsi="Franklin Gothic Medium"/>
          <w:bCs/>
        </w:rPr>
        <w:t>не подлежит возврату, если договором не предусмотрено иное.</w:t>
      </w:r>
      <w:r w:rsidR="008574BC" w:rsidRPr="001250F5">
        <w:rPr>
          <w:rFonts w:ascii="Franklin Gothic Medium" w:hAnsi="Franklin Gothic Medium"/>
        </w:rPr>
        <w:t xml:space="preserve"> </w:t>
      </w:r>
    </w:p>
    <w:p w:rsidR="00782F0F" w:rsidRPr="001250F5" w:rsidRDefault="009A4B04" w:rsidP="001250F5">
      <w:pPr>
        <w:pStyle w:val="af1"/>
        <w:numPr>
          <w:ilvl w:val="1"/>
          <w:numId w:val="31"/>
        </w:numPr>
        <w:tabs>
          <w:tab w:val="left" w:pos="0"/>
          <w:tab w:val="left" w:pos="993"/>
          <w:tab w:val="left" w:pos="1276"/>
        </w:tabs>
        <w:autoSpaceDE w:val="0"/>
        <w:autoSpaceDN w:val="0"/>
        <w:adjustRightInd w:val="0"/>
        <w:spacing w:after="0" w:line="240" w:lineRule="auto"/>
        <w:ind w:left="0" w:firstLine="567"/>
        <w:contextualSpacing w:val="0"/>
        <w:jc w:val="both"/>
        <w:outlineLvl w:val="0"/>
        <w:rPr>
          <w:rFonts w:ascii="Franklin Gothic Medium" w:hAnsi="Franklin Gothic Medium"/>
          <w:bCs/>
        </w:rPr>
      </w:pPr>
      <w:r w:rsidRPr="001250F5">
        <w:rPr>
          <w:rFonts w:ascii="Franklin Gothic Medium" w:hAnsi="Franklin Gothic Medium"/>
        </w:rPr>
        <w:t xml:space="preserve"> </w:t>
      </w:r>
      <w:bookmarkStart w:id="27" w:name="_Toc161658179"/>
      <w:bookmarkStart w:id="28" w:name="_Toc161658878"/>
      <w:bookmarkStart w:id="29" w:name="_Toc162893998"/>
      <w:bookmarkStart w:id="30" w:name="_Toc162894577"/>
      <w:r w:rsidR="00782F0F" w:rsidRPr="001250F5">
        <w:rPr>
          <w:rFonts w:ascii="Franklin Gothic Medium" w:hAnsi="Franklin Gothic Medium"/>
          <w:bCs/>
        </w:rPr>
        <w:t>Досрочное прекращение договора страхования производится на основании письменного заявления Страхователя. Договор считается прекращенным с 00 часов 00 минут дня, указанного в заявлении, но не ранее 00 часов 00 минут дня, следующего за днем получения заявления Страховщиком. Договор страхования считается прекращенным с 00 часов 00 минут дня получения заявления Страховщиком, если дата прекращения договора страхования в заявлении не указана.</w:t>
      </w:r>
      <w:bookmarkEnd w:id="27"/>
      <w:bookmarkEnd w:id="28"/>
      <w:bookmarkEnd w:id="29"/>
      <w:bookmarkEnd w:id="30"/>
    </w:p>
    <w:p w:rsidR="00565E4D" w:rsidRPr="001250F5" w:rsidRDefault="00565E4D" w:rsidP="001250F5">
      <w:pPr>
        <w:numPr>
          <w:ilvl w:val="1"/>
          <w:numId w:val="31"/>
        </w:numPr>
        <w:tabs>
          <w:tab w:val="left" w:pos="0"/>
          <w:tab w:val="left" w:pos="993"/>
          <w:tab w:val="left" w:pos="1134"/>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lastRenderedPageBreak/>
        <w:t xml:space="preserve"> По запросу Страхователя (Выгодоприобретателя) Страховщик один раз по</w:t>
      </w:r>
      <w:r w:rsidR="00DC0891" w:rsidRPr="001250F5">
        <w:rPr>
          <w:rFonts w:ascii="Franklin Gothic Medium" w:hAnsi="Franklin Gothic Medium"/>
          <w:sz w:val="22"/>
          <w:szCs w:val="22"/>
        </w:rPr>
        <w:t xml:space="preserve"> </w:t>
      </w:r>
      <w:r w:rsidRPr="001250F5">
        <w:rPr>
          <w:rFonts w:ascii="Franklin Gothic Medium" w:hAnsi="Franklin Gothic Medium"/>
          <w:sz w:val="22"/>
          <w:szCs w:val="22"/>
        </w:rPr>
        <w:t xml:space="preserve">одному договору страхования бесплатно обязан предоставить ему заверенный </w:t>
      </w:r>
      <w:r w:rsidR="00C33C86" w:rsidRPr="001250F5">
        <w:rPr>
          <w:rFonts w:ascii="Franklin Gothic Medium" w:hAnsi="Franklin Gothic Medium"/>
          <w:sz w:val="22"/>
          <w:szCs w:val="22"/>
        </w:rPr>
        <w:t>Страховщиком</w:t>
      </w:r>
      <w:r w:rsidRPr="001250F5">
        <w:rPr>
          <w:rFonts w:ascii="Franklin Gothic Medium" w:hAnsi="Franklin Gothic Medium"/>
          <w:sz w:val="22"/>
          <w:szCs w:val="22"/>
        </w:rPr>
        <w:t xml:space="preserve"> расчет суммы страховой премии (части страховой премии), подлежащей</w:t>
      </w:r>
      <w:r w:rsidR="00DC0891" w:rsidRPr="001250F5">
        <w:rPr>
          <w:rFonts w:ascii="Franklin Gothic Medium" w:hAnsi="Franklin Gothic Medium"/>
          <w:sz w:val="22"/>
          <w:szCs w:val="22"/>
        </w:rPr>
        <w:t xml:space="preserve"> </w:t>
      </w:r>
      <w:r w:rsidRPr="001250F5">
        <w:rPr>
          <w:rFonts w:ascii="Franklin Gothic Medium" w:hAnsi="Franklin Gothic Medium"/>
          <w:sz w:val="22"/>
          <w:szCs w:val="22"/>
        </w:rPr>
        <w:t>возврату в связи с расторжением или досрочным прекращением договора страхования. К</w:t>
      </w:r>
      <w:r w:rsidR="00DC0891" w:rsidRPr="001250F5">
        <w:rPr>
          <w:rFonts w:ascii="Franklin Gothic Medium" w:hAnsi="Franklin Gothic Medium"/>
          <w:sz w:val="22"/>
          <w:szCs w:val="22"/>
        </w:rPr>
        <w:t xml:space="preserve"> </w:t>
      </w:r>
      <w:r w:rsidRPr="001250F5">
        <w:rPr>
          <w:rFonts w:ascii="Franklin Gothic Medium" w:hAnsi="Franklin Gothic Medium"/>
          <w:sz w:val="22"/>
          <w:szCs w:val="22"/>
        </w:rPr>
        <w:t>указанному расчету по запросу Страхователя (Выгодоприобретателя) прилагаются</w:t>
      </w:r>
      <w:r w:rsidR="00DC0891" w:rsidRPr="001250F5">
        <w:rPr>
          <w:rFonts w:ascii="Franklin Gothic Medium" w:hAnsi="Franklin Gothic Medium"/>
          <w:sz w:val="22"/>
          <w:szCs w:val="22"/>
        </w:rPr>
        <w:t xml:space="preserve"> </w:t>
      </w:r>
      <w:r w:rsidRPr="001250F5">
        <w:rPr>
          <w:rFonts w:ascii="Franklin Gothic Medium" w:hAnsi="Franklin Gothic Medium"/>
          <w:sz w:val="22"/>
          <w:szCs w:val="22"/>
        </w:rPr>
        <w:t>письменные или даются устные пояснения со ссылками на нормы права и (или) условия</w:t>
      </w:r>
      <w:r w:rsidR="00DC0891" w:rsidRPr="001250F5">
        <w:rPr>
          <w:rFonts w:ascii="Franklin Gothic Medium" w:hAnsi="Franklin Gothic Medium"/>
          <w:sz w:val="22"/>
          <w:szCs w:val="22"/>
        </w:rPr>
        <w:t xml:space="preserve"> </w:t>
      </w:r>
      <w:r w:rsidRPr="001250F5">
        <w:rPr>
          <w:rFonts w:ascii="Franklin Gothic Medium" w:hAnsi="Franklin Gothic Medium"/>
          <w:sz w:val="22"/>
          <w:szCs w:val="22"/>
        </w:rPr>
        <w:t>договора страхов</w:t>
      </w:r>
      <w:r w:rsidR="002737B4" w:rsidRPr="001250F5">
        <w:rPr>
          <w:rFonts w:ascii="Franklin Gothic Medium" w:hAnsi="Franklin Gothic Medium"/>
          <w:sz w:val="22"/>
          <w:szCs w:val="22"/>
        </w:rPr>
        <w:t>ания и П</w:t>
      </w:r>
      <w:r w:rsidRPr="001250F5">
        <w:rPr>
          <w:rFonts w:ascii="Franklin Gothic Medium" w:hAnsi="Franklin Gothic Medium"/>
          <w:sz w:val="22"/>
          <w:szCs w:val="22"/>
        </w:rPr>
        <w:t>равил страхования, на основании которых произведен расчет.</w:t>
      </w:r>
    </w:p>
    <w:p w:rsidR="00565E4D" w:rsidRPr="001250F5" w:rsidRDefault="003431A2" w:rsidP="001250F5">
      <w:pPr>
        <w:numPr>
          <w:ilvl w:val="1"/>
          <w:numId w:val="31"/>
        </w:numPr>
        <w:tabs>
          <w:tab w:val="left" w:pos="0"/>
          <w:tab w:val="left" w:pos="993"/>
          <w:tab w:val="left" w:pos="1134"/>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 </w:t>
      </w:r>
      <w:r w:rsidR="00565E4D" w:rsidRPr="001250F5">
        <w:rPr>
          <w:rFonts w:ascii="Franklin Gothic Medium" w:hAnsi="Franklin Gothic Medium"/>
          <w:sz w:val="22"/>
          <w:szCs w:val="22"/>
        </w:rPr>
        <w:t>Подписывая договор страхования Страхователь подтверждает, что</w:t>
      </w:r>
      <w:r w:rsidR="00DC0891" w:rsidRPr="001250F5">
        <w:rPr>
          <w:rFonts w:ascii="Franklin Gothic Medium" w:hAnsi="Franklin Gothic Medium"/>
          <w:sz w:val="22"/>
          <w:szCs w:val="22"/>
        </w:rPr>
        <w:t xml:space="preserve"> </w:t>
      </w:r>
      <w:r w:rsidR="00565E4D" w:rsidRPr="001250F5">
        <w:rPr>
          <w:rFonts w:ascii="Franklin Gothic Medium" w:hAnsi="Franklin Gothic Medium"/>
          <w:sz w:val="22"/>
          <w:szCs w:val="22"/>
        </w:rPr>
        <w:t>Страховщик до заключения договора страхования предоставил ему в доступной форме</w:t>
      </w:r>
      <w:r w:rsidR="00DC0891" w:rsidRPr="001250F5">
        <w:rPr>
          <w:rFonts w:ascii="Franklin Gothic Medium" w:hAnsi="Franklin Gothic Medium"/>
          <w:sz w:val="22"/>
          <w:szCs w:val="22"/>
        </w:rPr>
        <w:t xml:space="preserve"> </w:t>
      </w:r>
      <w:r w:rsidR="00565E4D" w:rsidRPr="001250F5">
        <w:rPr>
          <w:rFonts w:ascii="Franklin Gothic Medium" w:hAnsi="Franklin Gothic Medium"/>
          <w:sz w:val="22"/>
          <w:szCs w:val="22"/>
        </w:rPr>
        <w:t>полную информацию:</w:t>
      </w:r>
    </w:p>
    <w:p w:rsidR="00565E4D" w:rsidRPr="001250F5" w:rsidRDefault="00565E4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об условиях, на которых может быть заключен договор страхования, включающих:</w:t>
      </w:r>
      <w:r w:rsidR="00805BB2" w:rsidRPr="001250F5">
        <w:rPr>
          <w:rFonts w:ascii="Franklin Gothic Medium" w:hAnsi="Franklin Gothic Medium"/>
        </w:rPr>
        <w:t xml:space="preserve"> объект</w:t>
      </w:r>
      <w:r w:rsidR="00DC0891" w:rsidRPr="001250F5">
        <w:rPr>
          <w:rFonts w:ascii="Franklin Gothic Medium" w:hAnsi="Franklin Gothic Medium"/>
        </w:rPr>
        <w:t xml:space="preserve"> </w:t>
      </w:r>
      <w:r w:rsidRPr="001250F5">
        <w:rPr>
          <w:rFonts w:ascii="Franklin Gothic Medium" w:hAnsi="Franklin Gothic Medium"/>
        </w:rPr>
        <w:t>страхования, страховые риски, размер страховой премии, а также порядок</w:t>
      </w:r>
      <w:r w:rsidR="00DC0891" w:rsidRPr="001250F5">
        <w:rPr>
          <w:rFonts w:ascii="Franklin Gothic Medium" w:hAnsi="Franklin Gothic Medium"/>
        </w:rPr>
        <w:t xml:space="preserve"> </w:t>
      </w:r>
      <w:r w:rsidRPr="001250F5">
        <w:rPr>
          <w:rFonts w:ascii="Franklin Gothic Medium" w:hAnsi="Franklin Gothic Medium"/>
        </w:rPr>
        <w:t>осуществления страховой выплаты (страхового возмещения), в том числе перечень</w:t>
      </w:r>
      <w:r w:rsidR="00DC0891" w:rsidRPr="001250F5">
        <w:rPr>
          <w:rFonts w:ascii="Franklin Gothic Medium" w:hAnsi="Franklin Gothic Medium"/>
        </w:rPr>
        <w:t xml:space="preserve"> </w:t>
      </w:r>
      <w:r w:rsidRPr="001250F5">
        <w:rPr>
          <w:rFonts w:ascii="Franklin Gothic Medium" w:hAnsi="Franklin Gothic Medium"/>
        </w:rPr>
        <w:t>документов, которые необходимо представить вместе с заявлением о наступлении</w:t>
      </w:r>
      <w:r w:rsidR="00DC0891" w:rsidRPr="001250F5">
        <w:rPr>
          <w:rFonts w:ascii="Franklin Gothic Medium" w:hAnsi="Franklin Gothic Medium"/>
        </w:rPr>
        <w:t xml:space="preserve"> </w:t>
      </w:r>
      <w:r w:rsidRPr="001250F5">
        <w:rPr>
          <w:rFonts w:ascii="Franklin Gothic Medium" w:hAnsi="Franklin Gothic Medium"/>
        </w:rPr>
        <w:t>события, имеющего признаки страхового случая;</w:t>
      </w:r>
    </w:p>
    <w:p w:rsidR="00565E4D" w:rsidRPr="001250F5" w:rsidRDefault="00565E4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об обстоятельствах, влияющих на размер страховой премии, о способах и сроках</w:t>
      </w:r>
      <w:r w:rsidR="00157F99" w:rsidRPr="001250F5">
        <w:rPr>
          <w:rFonts w:ascii="Franklin Gothic Medium" w:hAnsi="Franklin Gothic Medium"/>
        </w:rPr>
        <w:t xml:space="preserve"> </w:t>
      </w:r>
      <w:r w:rsidRPr="001250F5">
        <w:rPr>
          <w:rFonts w:ascii="Franklin Gothic Medium" w:hAnsi="Franklin Gothic Medium"/>
        </w:rPr>
        <w:t>(периодичности) уплаты страховой премии, последствиях неуплаты, уплаты не в</w:t>
      </w:r>
      <w:r w:rsidR="00DC0891" w:rsidRPr="001250F5">
        <w:rPr>
          <w:rFonts w:ascii="Franklin Gothic Medium" w:hAnsi="Franklin Gothic Medium"/>
        </w:rPr>
        <w:t xml:space="preserve"> </w:t>
      </w:r>
      <w:r w:rsidRPr="001250F5">
        <w:rPr>
          <w:rFonts w:ascii="Franklin Gothic Medium" w:hAnsi="Franklin Gothic Medium"/>
        </w:rPr>
        <w:t>полном размере или несвоевременной уплаты страховой премии (страховых</w:t>
      </w:r>
      <w:r w:rsidR="00DC0891" w:rsidRPr="001250F5">
        <w:rPr>
          <w:rFonts w:ascii="Franklin Gothic Medium" w:hAnsi="Franklin Gothic Medium"/>
        </w:rPr>
        <w:t xml:space="preserve"> </w:t>
      </w:r>
      <w:r w:rsidRPr="001250F5">
        <w:rPr>
          <w:rFonts w:ascii="Franklin Gothic Medium" w:hAnsi="Franklin Gothic Medium"/>
        </w:rPr>
        <w:t>взносов);</w:t>
      </w:r>
    </w:p>
    <w:p w:rsidR="00565E4D" w:rsidRPr="001250F5" w:rsidRDefault="00565E4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 применяемых страховой организацией франшизах и исключениях из перечня</w:t>
      </w:r>
      <w:r w:rsidR="00DC0891" w:rsidRPr="001250F5">
        <w:rPr>
          <w:rFonts w:ascii="Franklin Gothic Medium" w:hAnsi="Franklin Gothic Medium"/>
        </w:rPr>
        <w:t xml:space="preserve"> </w:t>
      </w:r>
      <w:r w:rsidRPr="001250F5">
        <w:rPr>
          <w:rFonts w:ascii="Franklin Gothic Medium" w:hAnsi="Franklin Gothic Medium"/>
        </w:rPr>
        <w:t>страховых событий, а также о действиях получателя страховых услуг, совершение</w:t>
      </w:r>
      <w:r w:rsidR="00DC0891" w:rsidRPr="001250F5">
        <w:rPr>
          <w:rFonts w:ascii="Franklin Gothic Medium" w:hAnsi="Franklin Gothic Medium"/>
        </w:rPr>
        <w:t xml:space="preserve"> </w:t>
      </w:r>
      <w:r w:rsidRPr="001250F5">
        <w:rPr>
          <w:rFonts w:ascii="Franklin Gothic Medium" w:hAnsi="Franklin Gothic Medium"/>
        </w:rPr>
        <w:t>которых может повлечь отказ страховой организации в страховой выплате или</w:t>
      </w:r>
      <w:r w:rsidR="00DC0891" w:rsidRPr="001250F5">
        <w:rPr>
          <w:rFonts w:ascii="Franklin Gothic Medium" w:hAnsi="Franklin Gothic Medium"/>
        </w:rPr>
        <w:t xml:space="preserve"> </w:t>
      </w:r>
      <w:r w:rsidRPr="001250F5">
        <w:rPr>
          <w:rFonts w:ascii="Franklin Gothic Medium" w:hAnsi="Franklin Gothic Medium"/>
        </w:rPr>
        <w:t>сокращение ее размера;</w:t>
      </w:r>
    </w:p>
    <w:p w:rsidR="00565E4D" w:rsidRPr="001250F5" w:rsidRDefault="00565E4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 наличии дополнительных условий для заключения договора страхования, в том о</w:t>
      </w:r>
      <w:r w:rsidR="00DC0891" w:rsidRPr="001250F5">
        <w:rPr>
          <w:rFonts w:ascii="Franklin Gothic Medium" w:hAnsi="Franklin Gothic Medium"/>
        </w:rPr>
        <w:t xml:space="preserve"> </w:t>
      </w:r>
      <w:r w:rsidRPr="001250F5">
        <w:rPr>
          <w:rFonts w:ascii="Franklin Gothic Medium" w:hAnsi="Franklin Gothic Medium"/>
        </w:rPr>
        <w:t>перечне документов и информации, необходимых для заключения договора</w:t>
      </w:r>
      <w:r w:rsidR="00DC0891" w:rsidRPr="001250F5">
        <w:rPr>
          <w:rFonts w:ascii="Franklin Gothic Medium" w:hAnsi="Franklin Gothic Medium"/>
        </w:rPr>
        <w:t xml:space="preserve"> </w:t>
      </w:r>
      <w:r w:rsidRPr="001250F5">
        <w:rPr>
          <w:rFonts w:ascii="Franklin Gothic Medium" w:hAnsi="Franklin Gothic Medium"/>
        </w:rPr>
        <w:t>страхования;</w:t>
      </w:r>
    </w:p>
    <w:p w:rsidR="00565E4D" w:rsidRPr="001250F5" w:rsidRDefault="00565E4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 размере (примерном расчете) страховой премии на основании представленного</w:t>
      </w:r>
      <w:r w:rsidR="00DC0891" w:rsidRPr="001250F5">
        <w:rPr>
          <w:rFonts w:ascii="Franklin Gothic Medium" w:hAnsi="Franklin Gothic Medium"/>
        </w:rPr>
        <w:t xml:space="preserve"> </w:t>
      </w:r>
      <w:r w:rsidRPr="001250F5">
        <w:rPr>
          <w:rFonts w:ascii="Franklin Gothic Medium" w:hAnsi="Franklin Gothic Medium"/>
        </w:rPr>
        <w:t>получателем страховых услуг заявления о заключении договора страхования с</w:t>
      </w:r>
      <w:r w:rsidR="00DC0891" w:rsidRPr="001250F5">
        <w:rPr>
          <w:rFonts w:ascii="Franklin Gothic Medium" w:hAnsi="Franklin Gothic Medium"/>
        </w:rPr>
        <w:t xml:space="preserve"> </w:t>
      </w:r>
      <w:r w:rsidRPr="001250F5">
        <w:rPr>
          <w:rFonts w:ascii="Franklin Gothic Medium" w:hAnsi="Franklin Gothic Medium"/>
        </w:rPr>
        <w:t>уведомлением получателя страховых услуг о возможном изменении размера</w:t>
      </w:r>
      <w:r w:rsidR="00DC0891" w:rsidRPr="001250F5">
        <w:rPr>
          <w:rFonts w:ascii="Franklin Gothic Medium" w:hAnsi="Franklin Gothic Medium"/>
        </w:rPr>
        <w:t xml:space="preserve"> </w:t>
      </w:r>
      <w:r w:rsidRPr="001250F5">
        <w:rPr>
          <w:rFonts w:ascii="Franklin Gothic Medium" w:hAnsi="Franklin Gothic Medium"/>
        </w:rPr>
        <w:t>страховой премии, страховой суммы или иных условий страхования по</w:t>
      </w:r>
      <w:r w:rsidR="00DC0891" w:rsidRPr="001250F5">
        <w:rPr>
          <w:rFonts w:ascii="Franklin Gothic Medium" w:hAnsi="Franklin Gothic Medium"/>
        </w:rPr>
        <w:t xml:space="preserve"> </w:t>
      </w:r>
      <w:r w:rsidRPr="001250F5">
        <w:rPr>
          <w:rFonts w:ascii="Franklin Gothic Medium" w:hAnsi="Franklin Gothic Medium"/>
        </w:rPr>
        <w:t>результатам оценки страхового риска;</w:t>
      </w:r>
    </w:p>
    <w:p w:rsidR="00565E4D" w:rsidRPr="001250F5" w:rsidRDefault="00805BB2"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 наличии условия возврата С</w:t>
      </w:r>
      <w:r w:rsidR="00565E4D" w:rsidRPr="001250F5">
        <w:rPr>
          <w:rFonts w:ascii="Franklin Gothic Medium" w:hAnsi="Franklin Gothic Medium"/>
        </w:rPr>
        <w:t>трахователю уплаченной страховой премии в случае</w:t>
      </w:r>
      <w:r w:rsidR="00DC0891" w:rsidRPr="001250F5">
        <w:rPr>
          <w:rFonts w:ascii="Franklin Gothic Medium" w:hAnsi="Franklin Gothic Medium"/>
        </w:rPr>
        <w:t xml:space="preserve"> </w:t>
      </w:r>
      <w:r w:rsidRPr="001250F5">
        <w:rPr>
          <w:rFonts w:ascii="Franklin Gothic Medium" w:hAnsi="Franklin Gothic Medium"/>
        </w:rPr>
        <w:t>отказа С</w:t>
      </w:r>
      <w:r w:rsidR="00565E4D" w:rsidRPr="001250F5">
        <w:rPr>
          <w:rFonts w:ascii="Franklin Gothic Medium" w:hAnsi="Franklin Gothic Medium"/>
        </w:rPr>
        <w:t>трахователя от договора страхования в течение определенного срока со дня</w:t>
      </w:r>
      <w:r w:rsidR="00DC0891" w:rsidRPr="001250F5">
        <w:rPr>
          <w:rFonts w:ascii="Franklin Gothic Medium" w:hAnsi="Franklin Gothic Medium"/>
        </w:rPr>
        <w:t xml:space="preserve"> </w:t>
      </w:r>
      <w:r w:rsidR="00565E4D" w:rsidRPr="001250F5">
        <w:rPr>
          <w:rFonts w:ascii="Franklin Gothic Medium" w:hAnsi="Franklin Gothic Medium"/>
        </w:rPr>
        <w:t>его заключения или о его отсутствии в соответствии с действующим</w:t>
      </w:r>
      <w:r w:rsidR="00DC0891" w:rsidRPr="001250F5">
        <w:rPr>
          <w:rFonts w:ascii="Franklin Gothic Medium" w:hAnsi="Franklin Gothic Medium"/>
        </w:rPr>
        <w:t xml:space="preserve"> </w:t>
      </w:r>
      <w:r w:rsidR="00565E4D" w:rsidRPr="001250F5">
        <w:rPr>
          <w:rFonts w:ascii="Franklin Gothic Medium" w:hAnsi="Franklin Gothic Medium"/>
        </w:rPr>
        <w:t>законодательством;</w:t>
      </w:r>
    </w:p>
    <w:p w:rsidR="00565E4D" w:rsidRPr="001250F5" w:rsidRDefault="00565E4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 сроках рассмотрения обращений получателей страховых услуг относительно</w:t>
      </w:r>
      <w:r w:rsidR="00DC0891" w:rsidRPr="001250F5">
        <w:rPr>
          <w:rFonts w:ascii="Franklin Gothic Medium" w:hAnsi="Franklin Gothic Medium"/>
        </w:rPr>
        <w:t xml:space="preserve"> </w:t>
      </w:r>
      <w:r w:rsidRPr="001250F5">
        <w:rPr>
          <w:rFonts w:ascii="Franklin Gothic Medium" w:hAnsi="Franklin Gothic Medium"/>
        </w:rPr>
        <w:t>страховой выплаты, а также о случаях продления таких сроков в связи с</w:t>
      </w:r>
      <w:r w:rsidR="00DC0891" w:rsidRPr="001250F5">
        <w:rPr>
          <w:rFonts w:ascii="Franklin Gothic Medium" w:hAnsi="Franklin Gothic Medium"/>
        </w:rPr>
        <w:t xml:space="preserve"> </w:t>
      </w:r>
      <w:r w:rsidRPr="001250F5">
        <w:rPr>
          <w:rFonts w:ascii="Franklin Gothic Medium" w:hAnsi="Franklin Gothic Medium"/>
        </w:rPr>
        <w:t>необходимостью получения информации от компетентных органов и (или)</w:t>
      </w:r>
      <w:r w:rsidR="00DC0891" w:rsidRPr="001250F5">
        <w:rPr>
          <w:rFonts w:ascii="Franklin Gothic Medium" w:hAnsi="Franklin Gothic Medium"/>
        </w:rPr>
        <w:t xml:space="preserve"> </w:t>
      </w:r>
      <w:r w:rsidRPr="001250F5">
        <w:rPr>
          <w:rFonts w:ascii="Franklin Gothic Medium" w:hAnsi="Franklin Gothic Medium"/>
        </w:rPr>
        <w:t>сторонних организаций, непосредственно связанной с возможностью принятия</w:t>
      </w:r>
      <w:r w:rsidR="00DC0891" w:rsidRPr="001250F5">
        <w:rPr>
          <w:rFonts w:ascii="Franklin Gothic Medium" w:hAnsi="Franklin Gothic Medium"/>
        </w:rPr>
        <w:t xml:space="preserve"> </w:t>
      </w:r>
      <w:r w:rsidR="00157F99" w:rsidRPr="001250F5">
        <w:rPr>
          <w:rFonts w:ascii="Franklin Gothic Medium" w:hAnsi="Franklin Gothic Medium"/>
        </w:rPr>
        <w:t>Страховщиком</w:t>
      </w:r>
      <w:r w:rsidRPr="001250F5">
        <w:rPr>
          <w:rFonts w:ascii="Franklin Gothic Medium" w:hAnsi="Franklin Gothic Medium"/>
        </w:rPr>
        <w:t xml:space="preserve"> решения о признании события страховым случаем или о</w:t>
      </w:r>
      <w:r w:rsidR="00DC0891" w:rsidRPr="001250F5">
        <w:rPr>
          <w:rFonts w:ascii="Franklin Gothic Medium" w:hAnsi="Franklin Gothic Medium"/>
        </w:rPr>
        <w:t xml:space="preserve"> </w:t>
      </w:r>
      <w:r w:rsidRPr="001250F5">
        <w:rPr>
          <w:rFonts w:ascii="Franklin Gothic Medium" w:hAnsi="Franklin Gothic Medium"/>
        </w:rPr>
        <w:t>размере страховой выплаты;</w:t>
      </w:r>
    </w:p>
    <w:p w:rsidR="00565E4D" w:rsidRPr="001250F5" w:rsidRDefault="003431A2"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w:t>
      </w:r>
      <w:r w:rsidR="00565E4D" w:rsidRPr="001250F5">
        <w:rPr>
          <w:rFonts w:ascii="Franklin Gothic Medium" w:hAnsi="Franklin Gothic Medium"/>
        </w:rPr>
        <w:t>о праве получателя страховых услуг запросить информацию о размере</w:t>
      </w:r>
      <w:r w:rsidR="00DC0891" w:rsidRPr="001250F5">
        <w:rPr>
          <w:rFonts w:ascii="Franklin Gothic Medium" w:hAnsi="Franklin Gothic Medium"/>
        </w:rPr>
        <w:t xml:space="preserve"> </w:t>
      </w:r>
      <w:r w:rsidR="00565E4D" w:rsidRPr="001250F5">
        <w:rPr>
          <w:rFonts w:ascii="Franklin Gothic Medium" w:hAnsi="Franklin Gothic Medium"/>
        </w:rPr>
        <w:t>вознаграждения, выплачиваемого страховому агенту или страховому брокеру;</w:t>
      </w:r>
    </w:p>
    <w:p w:rsidR="00565E4D" w:rsidRPr="001250F5" w:rsidRDefault="00565E4D" w:rsidP="001250F5">
      <w:pPr>
        <w:pStyle w:val="af1"/>
        <w:numPr>
          <w:ilvl w:val="0"/>
          <w:numId w:val="12"/>
        </w:numPr>
        <w:tabs>
          <w:tab w:val="left" w:pos="0"/>
          <w:tab w:val="left" w:pos="993"/>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об адресах мест приема документов при наступлении событий, имеющих признаки</w:t>
      </w:r>
      <w:r w:rsidR="00DC0891" w:rsidRPr="001250F5">
        <w:rPr>
          <w:rFonts w:ascii="Franklin Gothic Medium" w:hAnsi="Franklin Gothic Medium"/>
        </w:rPr>
        <w:t xml:space="preserve"> </w:t>
      </w:r>
      <w:r w:rsidRPr="001250F5">
        <w:rPr>
          <w:rFonts w:ascii="Franklin Gothic Medium" w:hAnsi="Franklin Gothic Medium"/>
        </w:rPr>
        <w:t>страхового случая, в том числе о возможности приема таких документов в</w:t>
      </w:r>
      <w:r w:rsidR="00DC0891" w:rsidRPr="001250F5">
        <w:rPr>
          <w:rFonts w:ascii="Franklin Gothic Medium" w:hAnsi="Franklin Gothic Medium"/>
        </w:rPr>
        <w:t xml:space="preserve"> </w:t>
      </w:r>
      <w:r w:rsidRPr="001250F5">
        <w:rPr>
          <w:rFonts w:ascii="Franklin Gothic Medium" w:hAnsi="Franklin Gothic Medium"/>
        </w:rPr>
        <w:t>электронной форме, если такая возможность предусмотрена условиями договора</w:t>
      </w:r>
      <w:r w:rsidR="00805BB2" w:rsidRPr="001250F5">
        <w:rPr>
          <w:rFonts w:ascii="Franklin Gothic Medium" w:hAnsi="Franklin Gothic Medium"/>
        </w:rPr>
        <w:t xml:space="preserve"> или П</w:t>
      </w:r>
      <w:r w:rsidRPr="001250F5">
        <w:rPr>
          <w:rFonts w:ascii="Franklin Gothic Medium" w:hAnsi="Franklin Gothic Medium"/>
        </w:rPr>
        <w:t>равил страхования.</w:t>
      </w:r>
    </w:p>
    <w:p w:rsidR="004839EA" w:rsidRPr="001250F5" w:rsidRDefault="004839EA" w:rsidP="001250F5">
      <w:pPr>
        <w:pStyle w:val="Default"/>
        <w:numPr>
          <w:ilvl w:val="1"/>
          <w:numId w:val="31"/>
        </w:numPr>
        <w:tabs>
          <w:tab w:val="left" w:pos="0"/>
          <w:tab w:val="left" w:pos="993"/>
          <w:tab w:val="left" w:pos="1134"/>
        </w:tabs>
        <w:ind w:left="0" w:firstLine="567"/>
        <w:jc w:val="both"/>
        <w:rPr>
          <w:rFonts w:ascii="Franklin Gothic Medium" w:hAnsi="Franklin Gothic Medium"/>
          <w:sz w:val="22"/>
          <w:szCs w:val="22"/>
        </w:rPr>
      </w:pPr>
      <w:bookmarkStart w:id="31" w:name="_Toc161658180"/>
      <w:bookmarkStart w:id="32" w:name="_Toc161658879"/>
      <w:bookmarkStart w:id="33" w:name="_Toc162893999"/>
      <w:bookmarkStart w:id="34" w:name="_Toc162894578"/>
      <w:r w:rsidRPr="001250F5">
        <w:rPr>
          <w:rFonts w:ascii="Franklin Gothic Medium" w:hAnsi="Franklin Gothic Medium"/>
          <w:sz w:val="22"/>
          <w:szCs w:val="22"/>
        </w:rPr>
        <w:t xml:space="preserve">Подписанием договора страхования на основании Правил страхования, Страхователь (физическое лицо) выражает свое согласие на обработку своих персональных данных, содержащихся в заявлении на страхование, договоре страхования, страховом полисе в целях заключения/сопровождения/исполнения договора страхования. Обработка персональных данных осуществляется посредством сбора, систематизации, накопления, хранения, уточнения (обновления, изменения), использования, передачи, уничтожения персональных данных, как на бумажных, </w:t>
      </w:r>
      <w:r w:rsidR="001F4CC6" w:rsidRPr="001250F5">
        <w:rPr>
          <w:rFonts w:ascii="Franklin Gothic Medium" w:hAnsi="Franklin Gothic Medium"/>
          <w:sz w:val="22"/>
          <w:szCs w:val="22"/>
        </w:rPr>
        <w:t>так и на электронных носителях.</w:t>
      </w:r>
    </w:p>
    <w:p w:rsidR="004839EA" w:rsidRPr="001250F5" w:rsidRDefault="004839EA" w:rsidP="001250F5">
      <w:pPr>
        <w:tabs>
          <w:tab w:val="left" w:pos="0"/>
          <w:tab w:val="left" w:pos="993"/>
          <w:tab w:val="left" w:pos="1134"/>
        </w:tabs>
        <w:autoSpaceDE w:val="0"/>
        <w:autoSpaceDN w:val="0"/>
        <w:adjustRightInd w:val="0"/>
        <w:ind w:firstLine="567"/>
        <w:jc w:val="both"/>
        <w:outlineLvl w:val="0"/>
        <w:rPr>
          <w:rFonts w:ascii="Franklin Gothic Medium" w:hAnsi="Franklin Gothic Medium"/>
          <w:bCs/>
          <w:sz w:val="22"/>
          <w:szCs w:val="22"/>
        </w:rPr>
      </w:pPr>
      <w:r w:rsidRPr="001250F5">
        <w:rPr>
          <w:rFonts w:ascii="Franklin Gothic Medium" w:hAnsi="Franklin Gothic Medium"/>
          <w:sz w:val="22"/>
          <w:szCs w:val="22"/>
        </w:rPr>
        <w:t>Согласие действительно в течение срока действия договора страхования и в течение 25 (двадцати пяти) лет после окончания срока действия договора страхования. Согласие может быть отозвано в любой момент при предоставлении Страховщику заявления в простой письменной форме в соответствии с требованиями законодательства Российской Федерации.</w:t>
      </w:r>
    </w:p>
    <w:bookmarkEnd w:id="31"/>
    <w:bookmarkEnd w:id="32"/>
    <w:bookmarkEnd w:id="33"/>
    <w:bookmarkEnd w:id="34"/>
    <w:p w:rsidR="00806A11" w:rsidRPr="00F444A1" w:rsidRDefault="00806A11" w:rsidP="000650C9">
      <w:pPr>
        <w:tabs>
          <w:tab w:val="left" w:pos="1134"/>
        </w:tabs>
        <w:ind w:left="567" w:firstLine="0"/>
        <w:jc w:val="both"/>
        <w:rPr>
          <w:rFonts w:ascii="Franklin Gothic Medium" w:hAnsi="Franklin Gothic Medium"/>
          <w:i/>
          <w:sz w:val="22"/>
          <w:szCs w:val="22"/>
        </w:rPr>
      </w:pPr>
    </w:p>
    <w:p w:rsidR="00806A11" w:rsidRPr="00F444A1" w:rsidRDefault="00806A11">
      <w:pPr>
        <w:ind w:firstLine="0"/>
        <w:jc w:val="center"/>
        <w:rPr>
          <w:rFonts w:ascii="Franklin Gothic Medium" w:hAnsi="Franklin Gothic Medium"/>
          <w:b/>
          <w:snapToGrid w:val="0"/>
          <w:sz w:val="22"/>
          <w:szCs w:val="22"/>
        </w:rPr>
      </w:pPr>
    </w:p>
    <w:p w:rsidR="00B2328A" w:rsidRPr="00F444A1" w:rsidRDefault="00B2328A" w:rsidP="007A6BA4">
      <w:pPr>
        <w:pStyle w:val="Default"/>
        <w:numPr>
          <w:ilvl w:val="0"/>
          <w:numId w:val="31"/>
        </w:numPr>
        <w:jc w:val="center"/>
        <w:rPr>
          <w:rFonts w:ascii="Franklin Gothic Medium" w:hAnsi="Franklin Gothic Medium"/>
          <w:b/>
          <w:bCs/>
          <w:color w:val="336699"/>
          <w:sz w:val="22"/>
          <w:szCs w:val="22"/>
        </w:rPr>
      </w:pPr>
      <w:r w:rsidRPr="00F444A1">
        <w:rPr>
          <w:rFonts w:ascii="Franklin Gothic Medium" w:hAnsi="Franklin Gothic Medium"/>
          <w:b/>
          <w:bCs/>
          <w:color w:val="336699"/>
          <w:sz w:val="22"/>
          <w:szCs w:val="22"/>
        </w:rPr>
        <w:t>ПРАВА И ОБЯЗАННОСТИ СТОРОН</w:t>
      </w:r>
    </w:p>
    <w:p w:rsidR="00B2328A" w:rsidRPr="00F444A1" w:rsidRDefault="00B2328A" w:rsidP="00B2328A">
      <w:pPr>
        <w:pStyle w:val="Default"/>
        <w:rPr>
          <w:rFonts w:ascii="Franklin Gothic Medium" w:hAnsi="Franklin Gothic Medium"/>
          <w:sz w:val="22"/>
          <w:szCs w:val="22"/>
        </w:rPr>
      </w:pPr>
    </w:p>
    <w:p w:rsidR="00B2328A" w:rsidRPr="001250F5" w:rsidRDefault="00B2328A" w:rsidP="001250F5">
      <w:pPr>
        <w:pStyle w:val="Default"/>
        <w:numPr>
          <w:ilvl w:val="1"/>
          <w:numId w:val="31"/>
        </w:numPr>
        <w:tabs>
          <w:tab w:val="left" w:pos="1134"/>
        </w:tabs>
        <w:ind w:left="0" w:firstLine="567"/>
        <w:jc w:val="both"/>
        <w:rPr>
          <w:rFonts w:ascii="Franklin Gothic Medium" w:hAnsi="Franklin Gothic Medium"/>
          <w:b/>
          <w:color w:val="auto"/>
          <w:sz w:val="22"/>
          <w:szCs w:val="22"/>
        </w:rPr>
      </w:pPr>
      <w:r w:rsidRPr="001250F5">
        <w:rPr>
          <w:rFonts w:ascii="Franklin Gothic Medium" w:hAnsi="Franklin Gothic Medium"/>
          <w:b/>
          <w:color w:val="auto"/>
          <w:sz w:val="22"/>
          <w:szCs w:val="22"/>
        </w:rPr>
        <w:t>Страховщик обязан:</w:t>
      </w:r>
    </w:p>
    <w:p w:rsidR="00F77D3B" w:rsidRPr="001250F5" w:rsidRDefault="00F77D3B" w:rsidP="001250F5">
      <w:pPr>
        <w:pStyle w:val="210"/>
        <w:numPr>
          <w:ilvl w:val="2"/>
          <w:numId w:val="31"/>
        </w:numPr>
        <w:tabs>
          <w:tab w:val="left" w:pos="0"/>
          <w:tab w:val="left" w:pos="531"/>
          <w:tab w:val="left" w:pos="1134"/>
        </w:tabs>
        <w:ind w:left="0" w:firstLine="567"/>
        <w:jc w:val="both"/>
        <w:rPr>
          <w:rFonts w:ascii="Franklin Gothic Medium" w:hAnsi="Franklin Gothic Medium"/>
          <w:sz w:val="22"/>
          <w:szCs w:val="22"/>
          <w:lang w:bidi="ru-RU"/>
        </w:rPr>
      </w:pPr>
      <w:r w:rsidRPr="001250F5">
        <w:rPr>
          <w:rFonts w:ascii="Franklin Gothic Medium" w:hAnsi="Franklin Gothic Medium"/>
          <w:sz w:val="22"/>
          <w:szCs w:val="22"/>
        </w:rPr>
        <w:t>По требованиям Страхователя, а также лиц, имеющих намерение заключить договор страхования, разъяснять положения, содержащиеся в настоящих Правилах и договоре страхования.</w:t>
      </w:r>
    </w:p>
    <w:p w:rsidR="00F77D3B" w:rsidRPr="001250F5" w:rsidRDefault="00F77D3B" w:rsidP="001250F5">
      <w:pPr>
        <w:pStyle w:val="210"/>
        <w:numPr>
          <w:ilvl w:val="2"/>
          <w:numId w:val="31"/>
        </w:numPr>
        <w:tabs>
          <w:tab w:val="left" w:pos="0"/>
          <w:tab w:val="left" w:pos="531"/>
          <w:tab w:val="left" w:pos="1134"/>
        </w:tabs>
        <w:ind w:left="0" w:firstLine="567"/>
        <w:jc w:val="both"/>
        <w:rPr>
          <w:rFonts w:ascii="Franklin Gothic Medium" w:hAnsi="Franklin Gothic Medium"/>
          <w:sz w:val="22"/>
          <w:szCs w:val="22"/>
          <w:lang w:bidi="ru-RU"/>
        </w:rPr>
      </w:pPr>
      <w:r w:rsidRPr="001250F5">
        <w:rPr>
          <w:rFonts w:ascii="Franklin Gothic Medium" w:hAnsi="Franklin Gothic Medium"/>
          <w:sz w:val="22"/>
          <w:szCs w:val="22"/>
        </w:rPr>
        <w:lastRenderedPageBreak/>
        <w:t>На стадии</w:t>
      </w:r>
      <w:r w:rsidRPr="001250F5">
        <w:rPr>
          <w:rFonts w:ascii="Franklin Gothic Medium" w:hAnsi="Franklin Gothic Medium"/>
          <w:snapToGrid w:val="0"/>
          <w:sz w:val="22"/>
          <w:szCs w:val="22"/>
        </w:rPr>
        <w:t xml:space="preserve"> заключения договора страхования (при обращении Страхователя с</w:t>
      </w:r>
      <w:r w:rsidRPr="001250F5">
        <w:rPr>
          <w:rFonts w:ascii="Franklin Gothic Medium" w:hAnsi="Franklin Gothic Medium"/>
          <w:sz w:val="22"/>
          <w:szCs w:val="22"/>
          <w:lang w:bidi="ru-RU"/>
        </w:rPr>
        <w:t xml:space="preserve"> намереньем заключить договор страхования) представить Стр</w:t>
      </w:r>
      <w:r w:rsidR="001A4D68" w:rsidRPr="001250F5">
        <w:rPr>
          <w:rFonts w:ascii="Franklin Gothic Medium" w:hAnsi="Franklin Gothic Medium"/>
          <w:sz w:val="22"/>
          <w:szCs w:val="22"/>
          <w:lang w:bidi="ru-RU"/>
        </w:rPr>
        <w:t>ахователю (Выгодоприобретателю)</w:t>
      </w:r>
      <w:r w:rsidRPr="001250F5">
        <w:rPr>
          <w:rFonts w:ascii="Franklin Gothic Medium" w:hAnsi="Franklin Gothic Medium"/>
          <w:sz w:val="22"/>
          <w:szCs w:val="22"/>
          <w:lang w:bidi="ru-RU"/>
        </w:rPr>
        <w:t xml:space="preserve"> информацию</w:t>
      </w:r>
      <w:r w:rsidR="00862A64" w:rsidRPr="001250F5">
        <w:rPr>
          <w:rFonts w:ascii="Franklin Gothic Medium" w:hAnsi="Franklin Gothic Medium"/>
          <w:sz w:val="22"/>
          <w:szCs w:val="22"/>
          <w:lang w:bidi="ru-RU"/>
        </w:rPr>
        <w:t>, указанную в п. 6.20</w:t>
      </w:r>
      <w:r w:rsidR="001A4D68" w:rsidRPr="001250F5">
        <w:rPr>
          <w:rFonts w:ascii="Franklin Gothic Medium" w:hAnsi="Franklin Gothic Medium"/>
          <w:sz w:val="22"/>
          <w:szCs w:val="22"/>
          <w:lang w:bidi="ru-RU"/>
        </w:rPr>
        <w:t xml:space="preserve"> настоящих Правил.</w:t>
      </w:r>
    </w:p>
    <w:p w:rsidR="00F77D3B" w:rsidRPr="001250F5" w:rsidRDefault="00306E8C" w:rsidP="001250F5">
      <w:pPr>
        <w:pStyle w:val="21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Выдать Страхователю д</w:t>
      </w:r>
      <w:r w:rsidR="00F77D3B" w:rsidRPr="001250F5">
        <w:rPr>
          <w:rFonts w:ascii="Franklin Gothic Medium" w:hAnsi="Franklin Gothic Medium"/>
          <w:sz w:val="22"/>
          <w:szCs w:val="22"/>
        </w:rPr>
        <w:t>оговор страхования.</w:t>
      </w:r>
    </w:p>
    <w:p w:rsidR="00F3008E" w:rsidRPr="001250F5" w:rsidRDefault="00F77D3B" w:rsidP="001250F5">
      <w:pPr>
        <w:pStyle w:val="21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Предоставить</w:t>
      </w:r>
      <w:r w:rsidR="00306E8C" w:rsidRPr="001250F5">
        <w:rPr>
          <w:rFonts w:ascii="Franklin Gothic Medium" w:hAnsi="Franklin Gothic Medium"/>
          <w:sz w:val="22"/>
          <w:szCs w:val="22"/>
        </w:rPr>
        <w:t xml:space="preserve"> информацию Страхователю – физическому лицу о д</w:t>
      </w:r>
      <w:r w:rsidRPr="001250F5">
        <w:rPr>
          <w:rFonts w:ascii="Franklin Gothic Medium" w:hAnsi="Franklin Gothic Medium"/>
          <w:sz w:val="22"/>
          <w:szCs w:val="22"/>
        </w:rPr>
        <w:t>оговоре страхования, в виде ключевого информационного документа по форме, установленной Банком России.</w:t>
      </w:r>
    </w:p>
    <w:p w:rsidR="00F3008E" w:rsidRPr="001250F5" w:rsidRDefault="00F77D3B" w:rsidP="001250F5">
      <w:pPr>
        <w:pStyle w:val="210"/>
        <w:numPr>
          <w:ilvl w:val="2"/>
          <w:numId w:val="31"/>
        </w:numPr>
        <w:tabs>
          <w:tab w:val="left" w:pos="454"/>
          <w:tab w:val="left" w:pos="1134"/>
        </w:tabs>
        <w:suppressAutoHyphen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Обеспечить конфиденциальность в отношениях со Страхователем,</w:t>
      </w:r>
      <w:r w:rsidR="006E2E7F" w:rsidRPr="001250F5">
        <w:rPr>
          <w:rFonts w:ascii="Franklin Gothic Medium" w:hAnsi="Franklin Gothic Medium"/>
          <w:sz w:val="22"/>
          <w:szCs w:val="22"/>
        </w:rPr>
        <w:t xml:space="preserve"> </w:t>
      </w:r>
      <w:r w:rsidRPr="001250F5">
        <w:rPr>
          <w:rFonts w:ascii="Franklin Gothic Medium" w:hAnsi="Franklin Gothic Medium"/>
          <w:sz w:val="22"/>
          <w:szCs w:val="22"/>
        </w:rPr>
        <w:t>не разглашать полученные им в результате своей профессиональной деятельности сведения о Страхователе, Застрахованном лице и Выгодоприобретателе, а также об имущественном положении этих лиц за исключением случаев, предусмотренных действующим законода</w:t>
      </w:r>
      <w:r w:rsidR="00E33BE4" w:rsidRPr="001250F5">
        <w:rPr>
          <w:rFonts w:ascii="Franklin Gothic Medium" w:hAnsi="Franklin Gothic Medium"/>
          <w:sz w:val="22"/>
          <w:szCs w:val="22"/>
        </w:rPr>
        <w:t>тельством Российской Федерации.</w:t>
      </w:r>
    </w:p>
    <w:p w:rsidR="00F3008E" w:rsidRPr="001250F5" w:rsidRDefault="00F77D3B" w:rsidP="001250F5">
      <w:pPr>
        <w:pStyle w:val="210"/>
        <w:numPr>
          <w:ilvl w:val="2"/>
          <w:numId w:val="31"/>
        </w:numPr>
        <w:tabs>
          <w:tab w:val="left" w:pos="454"/>
          <w:tab w:val="left" w:pos="1134"/>
        </w:tabs>
        <w:suppressAutoHyphen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Проинформировать Страхователя о факте просрочки уплаты очередного страхового взноса или факте его уплаты не в полном объеме, а также о последствиях, путем направления соответствующего уведомления.</w:t>
      </w:r>
    </w:p>
    <w:p w:rsidR="00F3008E" w:rsidRPr="001250F5" w:rsidRDefault="00F77D3B" w:rsidP="001250F5">
      <w:pPr>
        <w:pStyle w:val="210"/>
        <w:numPr>
          <w:ilvl w:val="2"/>
          <w:numId w:val="31"/>
        </w:numPr>
        <w:tabs>
          <w:tab w:val="left" w:pos="454"/>
          <w:tab w:val="left" w:pos="1134"/>
        </w:tabs>
        <w:suppressAutoHyphen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При наступлении страхового случая произвести страховую выплату в срок, предус</w:t>
      </w:r>
      <w:r w:rsidR="00306E8C" w:rsidRPr="001250F5">
        <w:rPr>
          <w:rFonts w:ascii="Franklin Gothic Medium" w:hAnsi="Franklin Gothic Medium"/>
          <w:sz w:val="22"/>
          <w:szCs w:val="22"/>
        </w:rPr>
        <w:t>мотренный Правилами и д</w:t>
      </w:r>
      <w:r w:rsidRPr="001250F5">
        <w:rPr>
          <w:rFonts w:ascii="Franklin Gothic Medium" w:hAnsi="Franklin Gothic Medium"/>
          <w:sz w:val="22"/>
          <w:szCs w:val="22"/>
        </w:rPr>
        <w:t>оговором страхования.</w:t>
      </w:r>
    </w:p>
    <w:p w:rsidR="00F3008E" w:rsidRPr="001250F5" w:rsidRDefault="00F77D3B" w:rsidP="001250F5">
      <w:pPr>
        <w:pStyle w:val="210"/>
        <w:numPr>
          <w:ilvl w:val="2"/>
          <w:numId w:val="31"/>
        </w:numPr>
        <w:tabs>
          <w:tab w:val="left" w:pos="454"/>
          <w:tab w:val="left" w:pos="1134"/>
        </w:tabs>
        <w:suppressAutoHyphens/>
        <w:autoSpaceDE w:val="0"/>
        <w:autoSpaceDN w:val="0"/>
        <w:adjustRightInd w:val="0"/>
        <w:ind w:left="0" w:firstLine="567"/>
        <w:jc w:val="both"/>
        <w:rPr>
          <w:rFonts w:ascii="Franklin Gothic Medium" w:hAnsi="Franklin Gothic Medium"/>
          <w:strike/>
          <w:sz w:val="22"/>
          <w:szCs w:val="22"/>
        </w:rPr>
      </w:pPr>
      <w:r w:rsidRPr="001250F5">
        <w:rPr>
          <w:rFonts w:ascii="Franklin Gothic Medium" w:hAnsi="Franklin Gothic Medium"/>
          <w:sz w:val="22"/>
          <w:szCs w:val="22"/>
        </w:rPr>
        <w:t>Осуществлять идентификацию Страхователя, Выгодоприобретателя, их представителей, бенефициарных владельцев, а также получателя страховой выплаты</w:t>
      </w:r>
      <w:r w:rsidR="0062483E" w:rsidRPr="001250F5">
        <w:rPr>
          <w:rFonts w:ascii="Franklin Gothic Medium" w:hAnsi="Franklin Gothic Medium"/>
          <w:sz w:val="22"/>
          <w:szCs w:val="22"/>
        </w:rPr>
        <w:t xml:space="preserve"> </w:t>
      </w:r>
      <w:r w:rsidRPr="001250F5">
        <w:rPr>
          <w:rFonts w:ascii="Franklin Gothic Medium" w:hAnsi="Franklin Gothic Medium"/>
          <w:sz w:val="22"/>
          <w:szCs w:val="22"/>
        </w:rPr>
        <w:t>в случаях, когда это необходимо в силу действующего законодательства Российской Федерации.</w:t>
      </w:r>
    </w:p>
    <w:p w:rsidR="00F3008E" w:rsidRPr="001250F5" w:rsidRDefault="00F77D3B" w:rsidP="001250F5">
      <w:pPr>
        <w:pStyle w:val="210"/>
        <w:numPr>
          <w:ilvl w:val="2"/>
          <w:numId w:val="31"/>
        </w:numPr>
        <w:tabs>
          <w:tab w:val="left" w:pos="454"/>
          <w:tab w:val="left" w:pos="1134"/>
          <w:tab w:val="left" w:pos="1701"/>
        </w:tabs>
        <w:suppressAutoHyphen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По запросу Страхователя</w:t>
      </w:r>
      <w:r w:rsidR="00306E8C" w:rsidRPr="001250F5">
        <w:rPr>
          <w:rFonts w:ascii="Franklin Gothic Medium" w:hAnsi="Franklin Gothic Medium"/>
          <w:sz w:val="22"/>
          <w:szCs w:val="22"/>
        </w:rPr>
        <w:t xml:space="preserve"> один раз по одному д</w:t>
      </w:r>
      <w:r w:rsidRPr="001250F5">
        <w:rPr>
          <w:rFonts w:ascii="Franklin Gothic Medium" w:hAnsi="Franklin Gothic Medium"/>
          <w:sz w:val="22"/>
          <w:szCs w:val="22"/>
        </w:rPr>
        <w:t>оговору страхования бесплатно</w:t>
      </w:r>
      <w:r w:rsidR="006E2E7F" w:rsidRPr="001250F5">
        <w:rPr>
          <w:rFonts w:ascii="Franklin Gothic Medium" w:hAnsi="Franklin Gothic Medium"/>
          <w:sz w:val="22"/>
          <w:szCs w:val="22"/>
        </w:rPr>
        <w:t xml:space="preserve"> </w:t>
      </w:r>
      <w:r w:rsidRPr="001250F5">
        <w:rPr>
          <w:rFonts w:ascii="Franklin Gothic Medium" w:hAnsi="Franklin Gothic Medium"/>
          <w:bCs/>
          <w:sz w:val="22"/>
          <w:szCs w:val="22"/>
        </w:rPr>
        <w:t>предоставить</w:t>
      </w:r>
      <w:r w:rsidR="006E2E7F" w:rsidRPr="001250F5">
        <w:rPr>
          <w:rFonts w:ascii="Franklin Gothic Medium" w:hAnsi="Franklin Gothic Medium"/>
          <w:bCs/>
          <w:sz w:val="22"/>
          <w:szCs w:val="22"/>
        </w:rPr>
        <w:t xml:space="preserve"> </w:t>
      </w:r>
      <w:r w:rsidRPr="001250F5">
        <w:rPr>
          <w:rFonts w:ascii="Franklin Gothic Medium" w:hAnsi="Franklin Gothic Medium"/>
          <w:bCs/>
          <w:sz w:val="22"/>
          <w:szCs w:val="22"/>
        </w:rPr>
        <w:t>ему заверенный Страховщиком расчет суммы страховой премии (части страховой премии), подлежащей возврату при расторжении или</w:t>
      </w:r>
      <w:r w:rsidR="00306E8C" w:rsidRPr="001250F5">
        <w:rPr>
          <w:rFonts w:ascii="Franklin Gothic Medium" w:hAnsi="Franklin Gothic Medium"/>
          <w:bCs/>
          <w:sz w:val="22"/>
          <w:szCs w:val="22"/>
        </w:rPr>
        <w:t xml:space="preserve"> досрочном прекращении д</w:t>
      </w:r>
      <w:r w:rsidRPr="001250F5">
        <w:rPr>
          <w:rFonts w:ascii="Franklin Gothic Medium" w:hAnsi="Franklin Gothic Medium"/>
          <w:bCs/>
          <w:sz w:val="22"/>
          <w:szCs w:val="22"/>
        </w:rPr>
        <w:t xml:space="preserve">оговора страхования. К указанному расчету по запросу Страхователя прилагаются письменные или даются устные пояснения со ссылками на нормы права </w:t>
      </w:r>
      <w:r w:rsidRPr="001250F5">
        <w:rPr>
          <w:rFonts w:ascii="Franklin Gothic Medium" w:eastAsia="Arial Unicode MS" w:hAnsi="Franklin Gothic Medium"/>
          <w:sz w:val="22"/>
          <w:szCs w:val="22"/>
        </w:rPr>
        <w:t>и (или)</w:t>
      </w:r>
      <w:r w:rsidRPr="001250F5">
        <w:rPr>
          <w:rFonts w:ascii="Franklin Gothic Medium" w:hAnsi="Franklin Gothic Medium"/>
          <w:bCs/>
          <w:sz w:val="22"/>
          <w:szCs w:val="22"/>
        </w:rPr>
        <w:t xml:space="preserve"> условия настоящих Правил </w:t>
      </w:r>
      <w:r w:rsidRPr="001250F5">
        <w:rPr>
          <w:rFonts w:ascii="Franklin Gothic Medium" w:eastAsia="Arial Unicode MS" w:hAnsi="Franklin Gothic Medium"/>
          <w:sz w:val="22"/>
          <w:szCs w:val="22"/>
        </w:rPr>
        <w:t>и (или)</w:t>
      </w:r>
      <w:r w:rsidR="00306E8C" w:rsidRPr="001250F5">
        <w:rPr>
          <w:rFonts w:ascii="Franklin Gothic Medium" w:eastAsia="Arial Unicode MS" w:hAnsi="Franklin Gothic Medium"/>
          <w:sz w:val="22"/>
          <w:szCs w:val="22"/>
        </w:rPr>
        <w:t xml:space="preserve"> д</w:t>
      </w:r>
      <w:r w:rsidRPr="001250F5">
        <w:rPr>
          <w:rFonts w:ascii="Franklin Gothic Medium" w:hAnsi="Franklin Gothic Medium"/>
          <w:bCs/>
          <w:sz w:val="22"/>
          <w:szCs w:val="22"/>
        </w:rPr>
        <w:t>оговора страхования, на основании которых произведен расчет.</w:t>
      </w:r>
    </w:p>
    <w:p w:rsidR="00F77D3B" w:rsidRPr="001250F5" w:rsidRDefault="00F77D3B" w:rsidP="001250F5">
      <w:pPr>
        <w:pStyle w:val="210"/>
        <w:numPr>
          <w:ilvl w:val="2"/>
          <w:numId w:val="31"/>
        </w:numPr>
        <w:tabs>
          <w:tab w:val="left" w:pos="454"/>
          <w:tab w:val="left" w:pos="1134"/>
          <w:tab w:val="left" w:pos="1276"/>
        </w:tabs>
        <w:suppressAutoHyphen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После получения уведомления от Страхователя о наступлении события, имеющего признаки страхового случая, по запросу Страхователя (Застрахованного лица, Выгодоприобретателя) проинформировать его:</w:t>
      </w:r>
    </w:p>
    <w:p w:rsidR="00F77D3B" w:rsidRPr="001250F5" w:rsidRDefault="00306E8C" w:rsidP="001250F5">
      <w:pPr>
        <w:pStyle w:val="af1"/>
        <w:numPr>
          <w:ilvl w:val="0"/>
          <w:numId w:val="15"/>
        </w:numPr>
        <w:tabs>
          <w:tab w:val="left" w:pos="459"/>
          <w:tab w:val="left" w:pos="1134"/>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обо всех предусмотренных д</w:t>
      </w:r>
      <w:r w:rsidR="00F77D3B" w:rsidRPr="001250F5">
        <w:rPr>
          <w:rFonts w:ascii="Franklin Gothic Medium" w:hAnsi="Franklin Gothic Medium"/>
        </w:rPr>
        <w:t>оговором страхования и (или) настоящими Правилами необходимых действиях, которые Страхователь (Застрахованное лицо, Выгодоприобретатель) должен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действий и представления документов;</w:t>
      </w:r>
    </w:p>
    <w:p w:rsidR="00F77D3B" w:rsidRPr="001250F5" w:rsidRDefault="00306E8C" w:rsidP="001250F5">
      <w:pPr>
        <w:pStyle w:val="af1"/>
        <w:tabs>
          <w:tab w:val="left" w:pos="459"/>
          <w:tab w:val="left" w:pos="1134"/>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б) о предусмотренных д</w:t>
      </w:r>
      <w:r w:rsidR="00F77D3B" w:rsidRPr="001250F5">
        <w:rPr>
          <w:rFonts w:ascii="Franklin Gothic Medium" w:hAnsi="Franklin Gothic Medium"/>
        </w:rPr>
        <w:t xml:space="preserve">оговором страхования и (или) настоящими Правилами форме и </w:t>
      </w:r>
      <w:r w:rsidR="00E33BE4" w:rsidRPr="001250F5">
        <w:rPr>
          <w:rFonts w:ascii="Franklin Gothic Medium" w:hAnsi="Franklin Gothic Medium"/>
        </w:rPr>
        <w:t>способах осуществления страховой выплаты,</w:t>
      </w:r>
      <w:r w:rsidR="00F77D3B" w:rsidRPr="001250F5">
        <w:rPr>
          <w:rFonts w:ascii="Franklin Gothic Medium" w:hAnsi="Franklin Gothic Medium"/>
        </w:rPr>
        <w:t xml:space="preserve"> и порядке их изменения, направленных на обеспечение прав получателя страховой выплаты (Страхователя,</w:t>
      </w:r>
      <w:r w:rsidR="006E2E7F" w:rsidRPr="001250F5">
        <w:rPr>
          <w:rFonts w:ascii="Franklin Gothic Medium" w:hAnsi="Franklin Gothic Medium"/>
        </w:rPr>
        <w:t xml:space="preserve"> </w:t>
      </w:r>
      <w:r w:rsidR="00F77D3B" w:rsidRPr="001250F5">
        <w:rPr>
          <w:rFonts w:ascii="Franklin Gothic Medium" w:hAnsi="Franklin Gothic Medium"/>
        </w:rPr>
        <w:t xml:space="preserve">Застрахованного лица, Выгодоприобретателя) удобным для него способом. </w:t>
      </w:r>
      <w:r w:rsidR="00F77D3B" w:rsidRPr="001250F5">
        <w:rPr>
          <w:rFonts w:ascii="Franklin Gothic Medium" w:hAnsi="Franklin Gothic Medium"/>
          <w:bCs/>
        </w:rPr>
        <w:t>Информирование осуществляется в той же форме, в которой был сделан запрос Страхователя, либо в форме, указанной в запросе (устной, на бумажном носителе или электронной)</w:t>
      </w:r>
      <w:r w:rsidR="00F77D3B" w:rsidRPr="001250F5">
        <w:rPr>
          <w:rFonts w:ascii="Franklin Gothic Medium" w:hAnsi="Franklin Gothic Medium"/>
          <w:i/>
        </w:rPr>
        <w:t>.</w:t>
      </w:r>
    </w:p>
    <w:p w:rsidR="00F77D3B" w:rsidRPr="001250F5" w:rsidRDefault="00F77D3B" w:rsidP="001250F5">
      <w:pPr>
        <w:pStyle w:val="af1"/>
        <w:numPr>
          <w:ilvl w:val="2"/>
          <w:numId w:val="31"/>
        </w:numPr>
        <w:tabs>
          <w:tab w:val="left" w:pos="459"/>
          <w:tab w:val="left" w:pos="851"/>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bCs/>
        </w:rPr>
        <w:t xml:space="preserve">По </w:t>
      </w:r>
      <w:r w:rsidRPr="001250F5">
        <w:rPr>
          <w:rFonts w:ascii="Franklin Gothic Medium" w:hAnsi="Franklin Gothic Medium"/>
        </w:rPr>
        <w:t>запросу</w:t>
      </w:r>
      <w:r w:rsidRPr="001250F5">
        <w:rPr>
          <w:rFonts w:ascii="Franklin Gothic Medium" w:hAnsi="Franklin Gothic Medium"/>
          <w:bCs/>
        </w:rPr>
        <w:t xml:space="preserve"> Страхователя (</w:t>
      </w:r>
      <w:r w:rsidRPr="001250F5">
        <w:rPr>
          <w:rFonts w:ascii="Franklin Gothic Medium" w:hAnsi="Franklin Gothic Medium"/>
        </w:rPr>
        <w:t xml:space="preserve">Застрахованного лица, </w:t>
      </w:r>
      <w:r w:rsidRPr="001250F5">
        <w:rPr>
          <w:rFonts w:ascii="Franklin Gothic Medium" w:hAnsi="Franklin Gothic Medium"/>
          <w:bCs/>
        </w:rPr>
        <w:t>Выгодоприобретателя) в срок 30 (тридцать) календарных дней с момента получения запроса предоставить ему:</w:t>
      </w:r>
    </w:p>
    <w:p w:rsidR="00F77D3B" w:rsidRPr="001250F5" w:rsidRDefault="00F77D3B" w:rsidP="001250F5">
      <w:pPr>
        <w:pStyle w:val="af1"/>
        <w:numPr>
          <w:ilvl w:val="0"/>
          <w:numId w:val="16"/>
        </w:numPr>
        <w:tabs>
          <w:tab w:val="left" w:pos="459"/>
          <w:tab w:val="left" w:pos="851"/>
        </w:tabs>
        <w:spacing w:after="0" w:line="240" w:lineRule="auto"/>
        <w:ind w:left="0" w:firstLine="567"/>
        <w:contextualSpacing w:val="0"/>
        <w:jc w:val="both"/>
        <w:rPr>
          <w:rFonts w:ascii="Franklin Gothic Medium" w:hAnsi="Franklin Gothic Medium"/>
          <w:bCs/>
        </w:rPr>
      </w:pPr>
      <w:r w:rsidRPr="001250F5">
        <w:rPr>
          <w:rFonts w:ascii="Franklin Gothic Medium" w:hAnsi="Franklin Gothic Medium"/>
        </w:rPr>
        <w:t>по устному</w:t>
      </w:r>
      <w:r w:rsidRPr="001250F5">
        <w:rPr>
          <w:rFonts w:ascii="Franklin Gothic Medium" w:hAnsi="Franklin Gothic Medium"/>
          <w:bCs/>
        </w:rPr>
        <w:t xml:space="preserve"> или письменному запросу, в том числе полученному в электронной форме, – </w:t>
      </w:r>
      <w:r w:rsidRPr="001250F5">
        <w:rPr>
          <w:rFonts w:ascii="Franklin Gothic Medium" w:hAnsi="Franklin Gothic Medium"/>
        </w:rPr>
        <w:t>информацию</w:t>
      </w:r>
      <w:r w:rsidRPr="001250F5">
        <w:rPr>
          <w:rFonts w:ascii="Franklin Gothic Medium" w:hAnsi="Franklin Gothic Medium"/>
          <w:bCs/>
        </w:rPr>
        <w:t xml:space="preserve"> о произведенном Страховщиком расчете </w:t>
      </w:r>
      <w:r w:rsidRPr="001250F5">
        <w:rPr>
          <w:rFonts w:ascii="Franklin Gothic Medium" w:hAnsi="Franklin Gothic Medium"/>
        </w:rPr>
        <w:t>суммы страховой выплаты, включая: сумму, подлежащую выплате; порядок расчета страховой выплаты; исчерпывающий</w:t>
      </w:r>
      <w:r w:rsidRPr="001250F5">
        <w:rPr>
          <w:rFonts w:ascii="Franklin Gothic Medium" w:hAnsi="Franklin Gothic Medium"/>
          <w:bCs/>
        </w:rPr>
        <w:t xml:space="preserve"> перечень норм права </w:t>
      </w:r>
      <w:r w:rsidRPr="001250F5">
        <w:rPr>
          <w:rFonts w:ascii="Franklin Gothic Medium" w:eastAsia="Arial Unicode MS" w:hAnsi="Franklin Gothic Medium"/>
        </w:rPr>
        <w:t>и (или)</w:t>
      </w:r>
      <w:r w:rsidR="00ED7007" w:rsidRPr="001250F5">
        <w:rPr>
          <w:rFonts w:ascii="Franklin Gothic Medium" w:hAnsi="Franklin Gothic Medium"/>
          <w:bCs/>
        </w:rPr>
        <w:t xml:space="preserve"> условий д</w:t>
      </w:r>
      <w:r w:rsidRPr="001250F5">
        <w:rPr>
          <w:rFonts w:ascii="Franklin Gothic Medium" w:hAnsi="Franklin Gothic Medium"/>
          <w:bCs/>
        </w:rPr>
        <w:t>оговора страхования и настоящих Правил, обстоятельств и документов, на основании которых произведен расчет;</w:t>
      </w:r>
    </w:p>
    <w:p w:rsidR="00F77D3B" w:rsidRPr="001250F5" w:rsidRDefault="00F77D3B" w:rsidP="001250F5">
      <w:pPr>
        <w:pStyle w:val="af1"/>
        <w:numPr>
          <w:ilvl w:val="0"/>
          <w:numId w:val="16"/>
        </w:numPr>
        <w:tabs>
          <w:tab w:val="left" w:pos="459"/>
          <w:tab w:val="left" w:pos="851"/>
        </w:tabs>
        <w:spacing w:after="0" w:line="240" w:lineRule="auto"/>
        <w:ind w:left="0" w:firstLine="567"/>
        <w:contextualSpacing w:val="0"/>
        <w:jc w:val="both"/>
        <w:rPr>
          <w:rFonts w:ascii="Franklin Gothic Medium" w:hAnsi="Franklin Gothic Medium"/>
        </w:rPr>
      </w:pPr>
      <w:r w:rsidRPr="001250F5">
        <w:rPr>
          <w:rFonts w:ascii="Franklin Gothic Medium" w:hAnsi="Franklin Gothic Medium"/>
          <w:bCs/>
        </w:rPr>
        <w:t xml:space="preserve">по </w:t>
      </w:r>
      <w:r w:rsidRPr="001250F5">
        <w:rPr>
          <w:rFonts w:ascii="Franklin Gothic Medium" w:hAnsi="Franklin Gothic Medium"/>
        </w:rPr>
        <w:t xml:space="preserve">письменному запросу Страхователя – в письменном виде исчерпывающую информацию и документы (копии документов </w:t>
      </w:r>
      <w:r w:rsidRPr="001250F5">
        <w:rPr>
          <w:rFonts w:ascii="Franklin Gothic Medium" w:eastAsia="Arial Unicode MS" w:hAnsi="Franklin Gothic Medium"/>
        </w:rPr>
        <w:t>и (или)</w:t>
      </w:r>
      <w:r w:rsidRPr="001250F5">
        <w:rPr>
          <w:rFonts w:ascii="Franklin Gothic Medium" w:hAnsi="Franklin Gothic Medium"/>
        </w:rPr>
        <w:t xml:space="preserve"> выписки из них), на основании которых Страховщиком было принято решение о страховой выплате (за исключением документов, которые свидетельствует о возможных противоправных действиях Страхователя (Застрахованного лица, Выгодоприобретателя), направленных на получение страховой выплаты), бесплатно один раз по каждому страховому случаю;</w:t>
      </w:r>
    </w:p>
    <w:p w:rsidR="00F77D3B" w:rsidRPr="001250F5" w:rsidRDefault="00F77D3B" w:rsidP="001250F5">
      <w:pPr>
        <w:pStyle w:val="af1"/>
        <w:tabs>
          <w:tab w:val="left" w:pos="454"/>
          <w:tab w:val="left" w:pos="1134"/>
        </w:tabs>
        <w:spacing w:after="0" w:line="240" w:lineRule="auto"/>
        <w:ind w:left="0" w:firstLine="567"/>
        <w:contextualSpacing w:val="0"/>
        <w:jc w:val="both"/>
        <w:rPr>
          <w:rFonts w:ascii="Franklin Gothic Medium" w:hAnsi="Franklin Gothic Medium"/>
          <w:i/>
        </w:rPr>
      </w:pPr>
      <w:r w:rsidRPr="001250F5">
        <w:rPr>
          <w:rFonts w:ascii="Franklin Gothic Medium" w:hAnsi="Franklin Gothic Medium"/>
        </w:rPr>
        <w:t>в) по письменному</w:t>
      </w:r>
      <w:r w:rsidRPr="001250F5">
        <w:rPr>
          <w:rFonts w:ascii="Franklin Gothic Medium" w:hAnsi="Franklin Gothic Medium"/>
          <w:bCs/>
        </w:rPr>
        <w:t xml:space="preserve"> запросу Страхователя – документы (копии документов, выписки из них), обосновывающие решение об отказе в страховой выплате (за исключением документов, которые свидетельствует о возможных противоправных действиях Страхователя (</w:t>
      </w:r>
      <w:r w:rsidRPr="001250F5">
        <w:rPr>
          <w:rFonts w:ascii="Franklin Gothic Medium" w:hAnsi="Franklin Gothic Medium"/>
        </w:rPr>
        <w:t xml:space="preserve">Застрахованного лица, </w:t>
      </w:r>
      <w:r w:rsidRPr="001250F5">
        <w:rPr>
          <w:rFonts w:ascii="Franklin Gothic Medium" w:hAnsi="Franklin Gothic Medium"/>
          <w:bCs/>
        </w:rPr>
        <w:t>Выгодоприобретателя), направленных на получение страховой выплаты), бесплатно один раз по одному событию.</w:t>
      </w:r>
    </w:p>
    <w:p w:rsidR="00ED7007" w:rsidRPr="001250F5" w:rsidRDefault="00F77D3B" w:rsidP="001250F5">
      <w:pPr>
        <w:numPr>
          <w:ilvl w:val="2"/>
          <w:numId w:val="31"/>
        </w:numPr>
        <w:tabs>
          <w:tab w:val="left" w:pos="454"/>
          <w:tab w:val="left" w:pos="1134"/>
          <w:tab w:val="left" w:pos="1276"/>
        </w:tabs>
        <w:ind w:left="0" w:firstLine="567"/>
        <w:jc w:val="both"/>
        <w:rPr>
          <w:rFonts w:ascii="Franklin Gothic Medium" w:hAnsi="Franklin Gothic Medium"/>
          <w:i/>
          <w:sz w:val="22"/>
          <w:szCs w:val="22"/>
        </w:rPr>
      </w:pPr>
      <w:r w:rsidRPr="001250F5">
        <w:rPr>
          <w:rFonts w:ascii="Franklin Gothic Medium" w:hAnsi="Franklin Gothic Medium"/>
          <w:bCs/>
          <w:sz w:val="22"/>
          <w:szCs w:val="22"/>
        </w:rPr>
        <w:lastRenderedPageBreak/>
        <w:t xml:space="preserve">При </w:t>
      </w:r>
      <w:r w:rsidRPr="001250F5">
        <w:rPr>
          <w:rFonts w:ascii="Franklin Gothic Medium" w:hAnsi="Franklin Gothic Medium"/>
          <w:sz w:val="22"/>
          <w:szCs w:val="22"/>
        </w:rPr>
        <w:t xml:space="preserve">принятии решения об отказе в страховой выплате (освобождении от страховой выплаты) сообщить об этом Страхователю (Застрахованному лицу, Выгодоприобретателю) в письменной форме с мотивированным обоснованием причин отказа в течение </w:t>
      </w:r>
      <w:r w:rsidR="00B96ED8" w:rsidRPr="001250F5">
        <w:rPr>
          <w:rFonts w:ascii="Franklin Gothic Medium" w:hAnsi="Franklin Gothic Medium"/>
          <w:sz w:val="22"/>
          <w:szCs w:val="22"/>
        </w:rPr>
        <w:t>установленных настоящими Правилами сроков</w:t>
      </w:r>
      <w:r w:rsidRPr="001250F5">
        <w:rPr>
          <w:rFonts w:ascii="Franklin Gothic Medium" w:hAnsi="Franklin Gothic Medium"/>
          <w:sz w:val="22"/>
          <w:szCs w:val="22"/>
        </w:rPr>
        <w:t>.</w:t>
      </w:r>
    </w:p>
    <w:p w:rsidR="00ED7007" w:rsidRPr="001250F5" w:rsidRDefault="00F77D3B" w:rsidP="001250F5">
      <w:pPr>
        <w:numPr>
          <w:ilvl w:val="2"/>
          <w:numId w:val="31"/>
        </w:numPr>
        <w:tabs>
          <w:tab w:val="left" w:pos="454"/>
          <w:tab w:val="left" w:pos="1134"/>
          <w:tab w:val="left" w:pos="1276"/>
        </w:tabs>
        <w:ind w:left="0" w:firstLine="567"/>
        <w:jc w:val="both"/>
        <w:rPr>
          <w:rFonts w:ascii="Franklin Gothic Medium" w:hAnsi="Franklin Gothic Medium"/>
          <w:sz w:val="22"/>
          <w:szCs w:val="22"/>
        </w:rPr>
      </w:pPr>
      <w:r w:rsidRPr="001250F5">
        <w:rPr>
          <w:rFonts w:ascii="Franklin Gothic Medium" w:hAnsi="Franklin Gothic Medium"/>
          <w:sz w:val="22"/>
          <w:szCs w:val="22"/>
        </w:rPr>
        <w:t>По запросу Страхователя, направлен</w:t>
      </w:r>
      <w:r w:rsidR="00ED7007" w:rsidRPr="001250F5">
        <w:rPr>
          <w:rFonts w:ascii="Franklin Gothic Medium" w:hAnsi="Franklin Gothic Medium"/>
          <w:sz w:val="22"/>
          <w:szCs w:val="22"/>
        </w:rPr>
        <w:t>ному способом, предусмотренным д</w:t>
      </w:r>
      <w:r w:rsidRPr="001250F5">
        <w:rPr>
          <w:rFonts w:ascii="Franklin Gothic Medium" w:hAnsi="Franklin Gothic Medium"/>
          <w:sz w:val="22"/>
          <w:szCs w:val="22"/>
        </w:rPr>
        <w:t>оговором, а в случае его отсутствия способом, предусмотренным за</w:t>
      </w:r>
      <w:r w:rsidR="00ED7007" w:rsidRPr="001250F5">
        <w:rPr>
          <w:rFonts w:ascii="Franklin Gothic Medium" w:hAnsi="Franklin Gothic Medium"/>
          <w:sz w:val="22"/>
          <w:szCs w:val="22"/>
        </w:rPr>
        <w:t>коном, предостав</w:t>
      </w:r>
      <w:r w:rsidR="003923B4" w:rsidRPr="001250F5">
        <w:rPr>
          <w:rFonts w:ascii="Franklin Gothic Medium" w:hAnsi="Franklin Gothic Medium"/>
          <w:sz w:val="22"/>
          <w:szCs w:val="22"/>
        </w:rPr>
        <w:t>ить</w:t>
      </w:r>
      <w:r w:rsidR="00ED7007" w:rsidRPr="001250F5">
        <w:rPr>
          <w:rFonts w:ascii="Franklin Gothic Medium" w:hAnsi="Franklin Gothic Medium"/>
          <w:sz w:val="22"/>
          <w:szCs w:val="22"/>
        </w:rPr>
        <w:t xml:space="preserve"> ему копии д</w:t>
      </w:r>
      <w:r w:rsidRPr="001250F5">
        <w:rPr>
          <w:rFonts w:ascii="Franklin Gothic Medium" w:hAnsi="Franklin Gothic Medium"/>
          <w:sz w:val="22"/>
          <w:szCs w:val="22"/>
        </w:rPr>
        <w:t xml:space="preserve">оговора страхования (страхового полиса) и иных документов, </w:t>
      </w:r>
      <w:r w:rsidR="00ED7007" w:rsidRPr="001250F5">
        <w:rPr>
          <w:rFonts w:ascii="Franklin Gothic Medium" w:hAnsi="Franklin Gothic Medium"/>
          <w:sz w:val="22"/>
          <w:szCs w:val="22"/>
        </w:rPr>
        <w:t>являющихся неотъемлемой частью д</w:t>
      </w:r>
      <w:r w:rsidRPr="001250F5">
        <w:rPr>
          <w:rFonts w:ascii="Franklin Gothic Medium" w:hAnsi="Franklin Gothic Medium"/>
          <w:sz w:val="22"/>
          <w:szCs w:val="22"/>
        </w:rPr>
        <w:t>оговора страхования (правил страхования, программ, планов, дополнительных условий страхования и других документов в соответс</w:t>
      </w:r>
      <w:r w:rsidR="00ED7007" w:rsidRPr="001250F5">
        <w:rPr>
          <w:rFonts w:ascii="Franklin Gothic Medium" w:hAnsi="Franklin Gothic Medium"/>
          <w:sz w:val="22"/>
          <w:szCs w:val="22"/>
        </w:rPr>
        <w:t>твии с условиями, указанными в д</w:t>
      </w:r>
      <w:r w:rsidRPr="001250F5">
        <w:rPr>
          <w:rFonts w:ascii="Franklin Gothic Medium" w:hAnsi="Franklin Gothic Medium"/>
          <w:sz w:val="22"/>
          <w:szCs w:val="22"/>
        </w:rPr>
        <w:t>оговоре страхования), за исключением информации, не подлежащей разглашению (персональные данные друг</w:t>
      </w:r>
      <w:r w:rsidR="00ED7007" w:rsidRPr="001250F5">
        <w:rPr>
          <w:rFonts w:ascii="Franklin Gothic Medium" w:hAnsi="Franklin Gothic Medium"/>
          <w:sz w:val="22"/>
          <w:szCs w:val="22"/>
        </w:rPr>
        <w:t>их застрахованных лиц,</w:t>
      </w:r>
      <w:r w:rsidRPr="001250F5">
        <w:rPr>
          <w:rFonts w:ascii="Franklin Gothic Medium" w:hAnsi="Franklin Gothic Medium"/>
          <w:sz w:val="22"/>
          <w:szCs w:val="22"/>
        </w:rPr>
        <w:t xml:space="preserve"> условия страхования других катег</w:t>
      </w:r>
      <w:r w:rsidR="003F5F89" w:rsidRPr="001250F5">
        <w:rPr>
          <w:rFonts w:ascii="Franklin Gothic Medium" w:hAnsi="Franklin Gothic Medium"/>
          <w:sz w:val="22"/>
          <w:szCs w:val="22"/>
        </w:rPr>
        <w:t>орий застрахованных лиц и пр.).</w:t>
      </w:r>
    </w:p>
    <w:p w:rsidR="00ED7007" w:rsidRPr="001250F5" w:rsidRDefault="00F77D3B" w:rsidP="001250F5">
      <w:pPr>
        <w:numPr>
          <w:ilvl w:val="2"/>
          <w:numId w:val="31"/>
        </w:numPr>
        <w:tabs>
          <w:tab w:val="left" w:pos="454"/>
          <w:tab w:val="left" w:pos="1134"/>
          <w:tab w:val="left" w:pos="1276"/>
        </w:tabs>
        <w:ind w:left="0" w:firstLine="567"/>
        <w:jc w:val="both"/>
        <w:rPr>
          <w:rFonts w:ascii="Franklin Gothic Medium" w:hAnsi="Franklin Gothic Medium"/>
          <w:sz w:val="22"/>
          <w:szCs w:val="22"/>
        </w:rPr>
      </w:pPr>
      <w:r w:rsidRPr="001250F5">
        <w:rPr>
          <w:rFonts w:ascii="Franklin Gothic Medium" w:hAnsi="Franklin Gothic Medium"/>
          <w:sz w:val="22"/>
          <w:szCs w:val="22"/>
        </w:rPr>
        <w:t>Обеспечить обработку персональных данных Страхователя, Застрахованных лиц, Выгодоприобретателей и иных лиц в соответствии с требованиями Федерального закона от 27.07.2006 №152-ФЗ «О персональных данных».</w:t>
      </w:r>
    </w:p>
    <w:p w:rsidR="00F77D3B" w:rsidRPr="001250F5" w:rsidRDefault="00F77D3B" w:rsidP="001250F5">
      <w:pPr>
        <w:numPr>
          <w:ilvl w:val="2"/>
          <w:numId w:val="31"/>
        </w:numPr>
        <w:tabs>
          <w:tab w:val="left" w:pos="454"/>
          <w:tab w:val="left" w:pos="1134"/>
          <w:tab w:val="left" w:pos="1276"/>
        </w:tabs>
        <w:ind w:left="0" w:firstLine="567"/>
        <w:jc w:val="both"/>
        <w:rPr>
          <w:rFonts w:ascii="Franklin Gothic Medium" w:hAnsi="Franklin Gothic Medium"/>
          <w:sz w:val="22"/>
          <w:szCs w:val="22"/>
        </w:rPr>
      </w:pPr>
      <w:r w:rsidRPr="001250F5">
        <w:rPr>
          <w:rFonts w:ascii="Franklin Gothic Medium" w:eastAsia="Calibri" w:hAnsi="Franklin Gothic Medium"/>
          <w:sz w:val="22"/>
          <w:szCs w:val="22"/>
        </w:rPr>
        <w:t>Нести иные обязанности, предусмотренные законодательством Российской Фед</w:t>
      </w:r>
      <w:r w:rsidR="006118AD" w:rsidRPr="001250F5">
        <w:rPr>
          <w:rFonts w:ascii="Franklin Gothic Medium" w:eastAsia="Calibri" w:hAnsi="Franklin Gothic Medium"/>
          <w:sz w:val="22"/>
          <w:szCs w:val="22"/>
        </w:rPr>
        <w:t>ерации, настоящими Правилами и д</w:t>
      </w:r>
      <w:r w:rsidRPr="001250F5">
        <w:rPr>
          <w:rFonts w:ascii="Franklin Gothic Medium" w:eastAsia="Calibri" w:hAnsi="Franklin Gothic Medium"/>
          <w:sz w:val="22"/>
          <w:szCs w:val="22"/>
        </w:rPr>
        <w:t>оговором страхования</w:t>
      </w:r>
      <w:r w:rsidR="003F5F89" w:rsidRPr="001250F5">
        <w:rPr>
          <w:rFonts w:ascii="Franklin Gothic Medium" w:hAnsi="Franklin Gothic Medium"/>
          <w:sz w:val="22"/>
          <w:szCs w:val="22"/>
        </w:rPr>
        <w:t>.</w:t>
      </w:r>
    </w:p>
    <w:p w:rsidR="00B2328A" w:rsidRPr="001250F5" w:rsidRDefault="00B2328A" w:rsidP="001250F5">
      <w:pPr>
        <w:pStyle w:val="Default"/>
        <w:numPr>
          <w:ilvl w:val="1"/>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b/>
          <w:color w:val="auto"/>
          <w:sz w:val="22"/>
          <w:szCs w:val="22"/>
        </w:rPr>
        <w:t>Страховщик имеет право</w:t>
      </w:r>
      <w:r w:rsidRPr="001250F5">
        <w:rPr>
          <w:rFonts w:ascii="Franklin Gothic Medium" w:hAnsi="Franklin Gothic Medium"/>
          <w:color w:val="auto"/>
          <w:sz w:val="22"/>
          <w:szCs w:val="22"/>
        </w:rPr>
        <w:t>:</w:t>
      </w:r>
    </w:p>
    <w:p w:rsidR="00862A64" w:rsidRPr="001250F5" w:rsidRDefault="00D9434A" w:rsidP="001250F5">
      <w:pPr>
        <w:pStyle w:val="21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Требовать от Страхователя предоставления достоверной информации, необходимой для оценки страхового риска при заключении договора страхования и в течение срока д</w:t>
      </w:r>
      <w:r w:rsidR="00C04E83" w:rsidRPr="001250F5">
        <w:rPr>
          <w:rFonts w:ascii="Franklin Gothic Medium" w:hAnsi="Franklin Gothic Medium"/>
          <w:sz w:val="22"/>
          <w:szCs w:val="22"/>
        </w:rPr>
        <w:t>ействия д</w:t>
      </w:r>
      <w:r w:rsidRPr="001250F5">
        <w:rPr>
          <w:rFonts w:ascii="Franklin Gothic Medium" w:hAnsi="Franklin Gothic Medium"/>
          <w:sz w:val="22"/>
          <w:szCs w:val="22"/>
        </w:rPr>
        <w:t xml:space="preserve">оговора страхования, </w:t>
      </w:r>
      <w:r w:rsidR="00862A64" w:rsidRPr="001250F5">
        <w:rPr>
          <w:rFonts w:ascii="Franklin Gothic Medium" w:hAnsi="Franklin Gothic Medium"/>
          <w:sz w:val="22"/>
          <w:szCs w:val="22"/>
        </w:rPr>
        <w:t xml:space="preserve"> в том числе сведения конфиденциального характера и сведения, содержащие коммерческую тайну Страхователя или его Контрагентов, необходимые для определения степени риска и изменения степени риска; вероятности, факта и обстоятельств наступления страхового случая; размера убытков, а также проверять соответствие сообщенных сведений и представленных документов действительным обстоятельствам. </w:t>
      </w:r>
    </w:p>
    <w:p w:rsidR="00862A64" w:rsidRPr="001250F5" w:rsidRDefault="00862A64" w:rsidP="001250F5">
      <w:pPr>
        <w:pStyle w:val="21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 Требовать от Страхователя (Застрахованного лица) выполнения обязанностей по договору страхования в том числе – при предъявлении требований о выплате страхового возмещения. </w:t>
      </w:r>
    </w:p>
    <w:p w:rsidR="00862A64" w:rsidRPr="001250F5" w:rsidRDefault="00862A64" w:rsidP="001250F5">
      <w:pPr>
        <w:pStyle w:val="210"/>
        <w:numPr>
          <w:ilvl w:val="2"/>
          <w:numId w:val="31"/>
        </w:numPr>
        <w:tabs>
          <w:tab w:val="left" w:pos="1134"/>
        </w:tabs>
        <w:ind w:left="0" w:firstLine="567"/>
        <w:jc w:val="both"/>
        <w:rPr>
          <w:rFonts w:ascii="Franklin Gothic Medium" w:eastAsia="Calibri" w:hAnsi="Franklin Gothic Medium"/>
          <w:sz w:val="22"/>
          <w:szCs w:val="22"/>
        </w:rPr>
      </w:pPr>
      <w:r w:rsidRPr="001250F5">
        <w:rPr>
          <w:rFonts w:ascii="Franklin Gothic Medium" w:hAnsi="Franklin Gothic Medium"/>
          <w:sz w:val="22"/>
          <w:szCs w:val="22"/>
        </w:rPr>
        <w:t xml:space="preserve"> Потребовать изменения условий договора страхования </w:t>
      </w:r>
      <w:r w:rsidR="00221480">
        <w:rPr>
          <w:rFonts w:ascii="Franklin Gothic Medium" w:hAnsi="Franklin Gothic Medium"/>
          <w:sz w:val="22"/>
          <w:szCs w:val="22"/>
        </w:rPr>
        <w:t>и (или)</w:t>
      </w:r>
      <w:r w:rsidRPr="001250F5">
        <w:rPr>
          <w:rFonts w:ascii="Franklin Gothic Medium" w:hAnsi="Franklin Gothic Medium"/>
          <w:sz w:val="22"/>
          <w:szCs w:val="22"/>
        </w:rPr>
        <w:t xml:space="preserve"> уплаты дополнительной страховой премии соразмерно увеличению страхового риска при значительном изменении в обстоятельствах, сообщенных Страховщику при заключении договора страхования, и указанных в договоре страхования, заявлении на страхование или в сведениях, сообщённых в ответ на письменный запрос Страховщика. При несогласии Страхователя с изменением условий договора страхования </w:t>
      </w:r>
      <w:r w:rsidR="00221480">
        <w:rPr>
          <w:rFonts w:ascii="Franklin Gothic Medium" w:hAnsi="Franklin Gothic Medium"/>
          <w:sz w:val="22"/>
          <w:szCs w:val="22"/>
        </w:rPr>
        <w:t>и (или)</w:t>
      </w:r>
      <w:r w:rsidRPr="001250F5">
        <w:rPr>
          <w:rFonts w:ascii="Franklin Gothic Medium" w:hAnsi="Franklin Gothic Medium"/>
          <w:sz w:val="22"/>
          <w:szCs w:val="22"/>
        </w:rPr>
        <w:t xml:space="preserve"> доплатой страховой премии потребовать расторжения договора страхования с даты наступления изменений в страховом риске. </w:t>
      </w:r>
    </w:p>
    <w:p w:rsidR="00862A64" w:rsidRPr="001250F5" w:rsidRDefault="00862A64" w:rsidP="001250F5">
      <w:pPr>
        <w:pStyle w:val="210"/>
        <w:numPr>
          <w:ilvl w:val="2"/>
          <w:numId w:val="31"/>
        </w:numPr>
        <w:tabs>
          <w:tab w:val="left" w:pos="459"/>
          <w:tab w:val="left" w:pos="1134"/>
          <w:tab w:val="left" w:pos="1276"/>
        </w:tabs>
        <w:ind w:left="0" w:firstLine="567"/>
        <w:jc w:val="both"/>
        <w:rPr>
          <w:rFonts w:ascii="Franklin Gothic Medium" w:eastAsia="Calibri" w:hAnsi="Franklin Gothic Medium"/>
          <w:sz w:val="22"/>
          <w:szCs w:val="22"/>
        </w:rPr>
      </w:pPr>
      <w:r w:rsidRPr="001250F5">
        <w:rPr>
          <w:rFonts w:ascii="Franklin Gothic Medium" w:hAnsi="Franklin Gothic Medium"/>
          <w:sz w:val="22"/>
          <w:szCs w:val="22"/>
        </w:rPr>
        <w:t xml:space="preserve"> Если после заключения договора страхования будет установлено, что Страхователь (Застрахованное лицо)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w:t>
      </w:r>
      <w:r w:rsidR="00833BBD">
        <w:rPr>
          <w:rFonts w:ascii="Franklin Gothic Medium" w:hAnsi="Franklin Gothic Medium"/>
          <w:sz w:val="22"/>
          <w:szCs w:val="22"/>
        </w:rPr>
        <w:t xml:space="preserve"> -</w:t>
      </w:r>
      <w:r w:rsidRPr="001250F5">
        <w:rPr>
          <w:rFonts w:ascii="Franklin Gothic Medium" w:hAnsi="Franklin Gothic Medium"/>
          <w:sz w:val="22"/>
          <w:szCs w:val="22"/>
        </w:rPr>
        <w:t xml:space="preserve"> потребовать признания договора страхования недействительным и применения последствий, предусмотренных пунктом 2 статьи 179 Гражданского кодекса Российской Федерации (согласно п. 3 ст. 944 ГК РФ). Существенными признаются обстоятельства, определенно оговоренные Страховщиком в договоре страхования, а также сообщённые Страховщику в заявлении на страхование или в ответ на письменный запрос Страховщика. </w:t>
      </w:r>
    </w:p>
    <w:p w:rsidR="00862A64" w:rsidRPr="001250F5" w:rsidRDefault="00862A64" w:rsidP="001250F5">
      <w:pPr>
        <w:pStyle w:val="210"/>
        <w:numPr>
          <w:ilvl w:val="2"/>
          <w:numId w:val="31"/>
        </w:numPr>
        <w:tabs>
          <w:tab w:val="left" w:pos="459"/>
          <w:tab w:val="left" w:pos="1134"/>
          <w:tab w:val="left" w:pos="1276"/>
        </w:tabs>
        <w:ind w:left="0" w:firstLine="567"/>
        <w:jc w:val="both"/>
        <w:rPr>
          <w:rFonts w:ascii="Franklin Gothic Medium" w:eastAsia="Calibri" w:hAnsi="Franklin Gothic Medium"/>
          <w:sz w:val="22"/>
          <w:szCs w:val="22"/>
        </w:rPr>
      </w:pPr>
      <w:r w:rsidRPr="001250F5">
        <w:rPr>
          <w:rFonts w:ascii="Franklin Gothic Medium" w:hAnsi="Franklin Gothic Medium"/>
          <w:sz w:val="22"/>
          <w:szCs w:val="22"/>
        </w:rPr>
        <w:t xml:space="preserve"> Давать указания Страхователю (Застрахованному лицу) о принятии мер по уменьшению возможных убытков при наступлении страхового случая. </w:t>
      </w:r>
    </w:p>
    <w:p w:rsidR="00862A64" w:rsidRPr="001250F5" w:rsidRDefault="00862A64" w:rsidP="001250F5">
      <w:pPr>
        <w:pStyle w:val="210"/>
        <w:numPr>
          <w:ilvl w:val="2"/>
          <w:numId w:val="31"/>
        </w:numPr>
        <w:tabs>
          <w:tab w:val="left" w:pos="459"/>
          <w:tab w:val="left" w:pos="1134"/>
          <w:tab w:val="left" w:pos="1276"/>
        </w:tabs>
        <w:ind w:left="0" w:firstLine="567"/>
        <w:jc w:val="both"/>
        <w:rPr>
          <w:rFonts w:ascii="Franklin Gothic Medium" w:eastAsia="Calibri" w:hAnsi="Franklin Gothic Medium"/>
          <w:sz w:val="22"/>
          <w:szCs w:val="22"/>
        </w:rPr>
      </w:pPr>
      <w:r w:rsidRPr="001250F5">
        <w:rPr>
          <w:rFonts w:ascii="Franklin Gothic Medium" w:hAnsi="Franklin Gothic Medium"/>
          <w:sz w:val="22"/>
          <w:szCs w:val="22"/>
        </w:rPr>
        <w:t xml:space="preserve"> В соответствии с пунктом 2 статьи 328 ГК РФ отказать в выплате или отсрочить выплату страхового возмещения в случае неисполнения или исполнения не в полном объеме Страхователем обязательств (в том числе – обязательств по предоставлению документов, подтверждающих факт и размер убытков) по договору страхования.</w:t>
      </w:r>
    </w:p>
    <w:p w:rsidR="00284F4D" w:rsidRPr="001250F5" w:rsidRDefault="00862A64" w:rsidP="001250F5">
      <w:pPr>
        <w:pStyle w:val="210"/>
        <w:numPr>
          <w:ilvl w:val="2"/>
          <w:numId w:val="31"/>
        </w:numPr>
        <w:tabs>
          <w:tab w:val="left" w:pos="459"/>
          <w:tab w:val="left" w:pos="1134"/>
          <w:tab w:val="left" w:pos="1276"/>
        </w:tabs>
        <w:ind w:left="0" w:firstLine="567"/>
        <w:jc w:val="both"/>
        <w:rPr>
          <w:rFonts w:ascii="Franklin Gothic Medium" w:hAnsi="Franklin Gothic Medium"/>
          <w:sz w:val="22"/>
          <w:szCs w:val="22"/>
        </w:rPr>
      </w:pPr>
      <w:r w:rsidRPr="001250F5">
        <w:rPr>
          <w:rFonts w:ascii="Franklin Gothic Medium" w:eastAsia="Calibri" w:hAnsi="Franklin Gothic Medium"/>
          <w:sz w:val="22"/>
          <w:szCs w:val="22"/>
        </w:rPr>
        <w:t xml:space="preserve"> </w:t>
      </w:r>
      <w:r w:rsidR="00284F4D" w:rsidRPr="001250F5">
        <w:rPr>
          <w:rFonts w:ascii="Franklin Gothic Medium" w:hAnsi="Franklin Gothic Medium"/>
          <w:sz w:val="22"/>
          <w:szCs w:val="22"/>
        </w:rPr>
        <w:t>П</w:t>
      </w:r>
      <w:r w:rsidR="00B2328A" w:rsidRPr="001250F5">
        <w:rPr>
          <w:rFonts w:ascii="Franklin Gothic Medium" w:hAnsi="Franklin Gothic Medium"/>
          <w:sz w:val="22"/>
          <w:szCs w:val="22"/>
        </w:rPr>
        <w:t xml:space="preserve">олностью или в соответствующей части отказать в выплате </w:t>
      </w:r>
      <w:r w:rsidR="00616F77" w:rsidRPr="001250F5">
        <w:rPr>
          <w:rFonts w:ascii="Franklin Gothic Medium" w:hAnsi="Franklin Gothic Medium"/>
          <w:sz w:val="22"/>
          <w:szCs w:val="22"/>
        </w:rPr>
        <w:t>страхового возмещения</w:t>
      </w:r>
      <w:r w:rsidR="00B2328A" w:rsidRPr="001250F5">
        <w:rPr>
          <w:rFonts w:ascii="Franklin Gothic Medium" w:hAnsi="Franklin Gothic Medium"/>
          <w:sz w:val="22"/>
          <w:szCs w:val="22"/>
        </w:rPr>
        <w:t xml:space="preserve"> в случаях, предусмотренных настоящими Правилами страхования, договором страхования </w:t>
      </w:r>
      <w:r w:rsidR="00284F4D" w:rsidRPr="001250F5">
        <w:rPr>
          <w:rFonts w:ascii="Franklin Gothic Medium" w:hAnsi="Franklin Gothic Medium"/>
          <w:sz w:val="22"/>
          <w:szCs w:val="22"/>
        </w:rPr>
        <w:t>и действующим законодательством.</w:t>
      </w:r>
    </w:p>
    <w:p w:rsidR="00B2328A" w:rsidRPr="001250F5" w:rsidRDefault="00284F4D" w:rsidP="001250F5">
      <w:pPr>
        <w:pStyle w:val="210"/>
        <w:numPr>
          <w:ilvl w:val="2"/>
          <w:numId w:val="31"/>
        </w:numPr>
        <w:tabs>
          <w:tab w:val="left" w:pos="459"/>
          <w:tab w:val="left" w:pos="1134"/>
          <w:tab w:val="left" w:pos="1276"/>
        </w:tabs>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 </w:t>
      </w:r>
      <w:r w:rsidR="00451729" w:rsidRPr="001250F5">
        <w:rPr>
          <w:rFonts w:ascii="Franklin Gothic Medium" w:hAnsi="Franklin Gothic Medium"/>
          <w:sz w:val="22"/>
          <w:szCs w:val="22"/>
        </w:rPr>
        <w:t>О</w:t>
      </w:r>
      <w:r w:rsidR="00B2328A" w:rsidRPr="001250F5">
        <w:rPr>
          <w:rFonts w:ascii="Franklin Gothic Medium" w:hAnsi="Franklin Gothic Medium"/>
          <w:sz w:val="22"/>
          <w:szCs w:val="22"/>
        </w:rPr>
        <w:t xml:space="preserve">тсрочить принятие решения о признании заявленного события страховым случаем и выплате страхового возмещения в </w:t>
      </w:r>
      <w:r w:rsidR="00303516" w:rsidRPr="001250F5">
        <w:rPr>
          <w:rFonts w:ascii="Franklin Gothic Medium" w:hAnsi="Franklin Gothic Medium"/>
          <w:sz w:val="22"/>
          <w:szCs w:val="22"/>
        </w:rPr>
        <w:t>случаях</w:t>
      </w:r>
      <w:r w:rsidR="0022330A" w:rsidRPr="001250F5">
        <w:rPr>
          <w:rFonts w:ascii="Franklin Gothic Medium" w:hAnsi="Franklin Gothic Medium"/>
          <w:sz w:val="22"/>
          <w:szCs w:val="22"/>
        </w:rPr>
        <w:t>, предусмотренных п.</w:t>
      </w:r>
      <w:r w:rsidR="003D5391" w:rsidRPr="001250F5">
        <w:rPr>
          <w:rFonts w:ascii="Franklin Gothic Medium" w:hAnsi="Franklin Gothic Medium"/>
          <w:sz w:val="22"/>
          <w:szCs w:val="22"/>
        </w:rPr>
        <w:t xml:space="preserve"> 8.7</w:t>
      </w:r>
      <w:r w:rsidR="0022330A" w:rsidRPr="001250F5">
        <w:rPr>
          <w:rFonts w:ascii="Franklin Gothic Medium" w:hAnsi="Franklin Gothic Medium"/>
          <w:sz w:val="22"/>
          <w:szCs w:val="22"/>
        </w:rPr>
        <w:t xml:space="preserve"> настоящих Правил.</w:t>
      </w:r>
    </w:p>
    <w:p w:rsidR="00284F4D" w:rsidRPr="001250F5" w:rsidRDefault="00284F4D" w:rsidP="001250F5">
      <w:pPr>
        <w:pStyle w:val="af1"/>
        <w:numPr>
          <w:ilvl w:val="2"/>
          <w:numId w:val="31"/>
        </w:numPr>
        <w:tabs>
          <w:tab w:val="left" w:pos="459"/>
          <w:tab w:val="left" w:pos="1134"/>
        </w:tabs>
        <w:suppressAutoHyphens/>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При непредставлении лицом, обратившимся за страховой выплатой, банковских реквизитов, а также других сведений, необходимых для осуществления страховой выплаты в </w:t>
      </w:r>
      <w:r w:rsidRPr="001250F5">
        <w:rPr>
          <w:rFonts w:ascii="Franklin Gothic Medium" w:hAnsi="Franklin Gothic Medium"/>
        </w:rPr>
        <w:lastRenderedPageBreak/>
        <w:t>безналичном порядке, продлить (приостановить) срок осуществления страховой выплаты до получения Страховщиком указанных сведений. Страховщик обязан уведомить обратившееся лицо о факте приостановки и запросить у него недостающие сведения.</w:t>
      </w:r>
    </w:p>
    <w:p w:rsidR="00284F4D" w:rsidRPr="001250F5" w:rsidRDefault="00284F4D" w:rsidP="001250F5">
      <w:pPr>
        <w:widowControl w:val="0"/>
        <w:numPr>
          <w:ilvl w:val="2"/>
          <w:numId w:val="31"/>
        </w:numPr>
        <w:tabs>
          <w:tab w:val="left" w:pos="1134"/>
        </w:tabs>
        <w:ind w:left="0" w:firstLine="567"/>
        <w:jc w:val="both"/>
        <w:rPr>
          <w:rFonts w:ascii="Franklin Gothic Medium" w:hAnsi="Franklin Gothic Medium"/>
          <w:b/>
          <w:sz w:val="22"/>
          <w:szCs w:val="22"/>
        </w:rPr>
      </w:pPr>
      <w:r w:rsidRPr="001250F5">
        <w:rPr>
          <w:rFonts w:ascii="Franklin Gothic Medium" w:hAnsi="Franklin Gothic Medium"/>
          <w:sz w:val="22"/>
          <w:szCs w:val="22"/>
        </w:rPr>
        <w:t>Пользоваться иными правами, предоставленными Страховщику</w:t>
      </w:r>
      <w:r w:rsidR="006E2E7F" w:rsidRPr="001250F5">
        <w:rPr>
          <w:rFonts w:ascii="Franklin Gothic Medium" w:hAnsi="Franklin Gothic Medium"/>
          <w:sz w:val="22"/>
          <w:szCs w:val="22"/>
        </w:rPr>
        <w:t xml:space="preserve"> </w:t>
      </w:r>
      <w:r w:rsidRPr="001250F5">
        <w:rPr>
          <w:rFonts w:ascii="Franklin Gothic Medium" w:hAnsi="Franklin Gothic Medium"/>
          <w:sz w:val="22"/>
          <w:szCs w:val="22"/>
        </w:rPr>
        <w:t xml:space="preserve">законодательством, настоящими Правилами и </w:t>
      </w:r>
      <w:r w:rsidR="006C59DE" w:rsidRPr="001250F5">
        <w:rPr>
          <w:rFonts w:ascii="Franklin Gothic Medium" w:hAnsi="Franklin Gothic Medium"/>
          <w:sz w:val="22"/>
          <w:szCs w:val="22"/>
        </w:rPr>
        <w:t>д</w:t>
      </w:r>
      <w:r w:rsidRPr="001250F5">
        <w:rPr>
          <w:rFonts w:ascii="Franklin Gothic Medium" w:hAnsi="Franklin Gothic Medium"/>
          <w:sz w:val="22"/>
          <w:szCs w:val="22"/>
        </w:rPr>
        <w:t>оговором страхования.</w:t>
      </w:r>
    </w:p>
    <w:p w:rsidR="00B2328A" w:rsidRPr="001250F5" w:rsidRDefault="00C63066" w:rsidP="001250F5">
      <w:pPr>
        <w:pStyle w:val="Default"/>
        <w:numPr>
          <w:ilvl w:val="1"/>
          <w:numId w:val="31"/>
        </w:numPr>
        <w:tabs>
          <w:tab w:val="left" w:pos="1134"/>
        </w:tabs>
        <w:ind w:left="0" w:firstLine="567"/>
        <w:jc w:val="both"/>
        <w:rPr>
          <w:rFonts w:ascii="Franklin Gothic Medium" w:hAnsi="Franklin Gothic Medium"/>
          <w:b/>
          <w:color w:val="auto"/>
          <w:sz w:val="22"/>
          <w:szCs w:val="22"/>
        </w:rPr>
      </w:pPr>
      <w:r w:rsidRPr="001250F5">
        <w:rPr>
          <w:rFonts w:ascii="Franklin Gothic Medium" w:hAnsi="Franklin Gothic Medium"/>
          <w:b/>
          <w:color w:val="auto"/>
          <w:sz w:val="22"/>
          <w:szCs w:val="22"/>
        </w:rPr>
        <w:t>Страхователь обязан:</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При заключении договора страхования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(согласно п. 1 ст. 944 ГК РФ), а также в течение срока действия договора страхования незамедлительно сообщать Страховщику о ставших Страхователю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(согласно п. 1 ст. 959 ГК РФ). Значительными, во всяком случае, признаются изменения в обстоятельствах, указанных в договоре страхования, в заявлении на страхование или в письменном запросе Страховщика. </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Своевременно и в установленном договором страхования порядке и размере уплатить страховую премию (страховые взносы). </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После того, как Страхователю (Застрахованному лицу) стало известно о наступлении любого события, которое может повлечь наступление страхового случая, либо события, имеющего признаки страхового случая, он обязан незамедлительно, но в любом случае не позднее 3 (трех) рабочих дней (если иной срок не определен в договоре страхования), уведомить об этом Страховщика или его представителя любым доступным способом, позволяющим зафиксировать факт наступления данного события с обязательным последующим (в срок не позднее 7 (семи) рабочих дней, если иное не оговорено в договоре страхования) письменным уведомлением (с использованием почтовой, факсимильной или др. связи) Страховщика. Такое уведомление должно содержать информацию об обстоятельствах события и причине возникновения убытков, а также информацию о характере и размере причиненных убытков. </w:t>
      </w:r>
    </w:p>
    <w:p w:rsidR="00B116E6"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Принять разумные и доступные в сложившихся обстоятельствах меры по уменьшению убытков, подлежащих возмещению по условиям договора страхования. Принимая такие меры, Страхователь должен следовать указаниям Страховщика, если они сообщены Страхователю (Застрахованному лицу). </w:t>
      </w:r>
    </w:p>
    <w:p w:rsidR="009741D7" w:rsidRPr="001250F5" w:rsidRDefault="009741D7" w:rsidP="001250F5">
      <w:pPr>
        <w:pStyle w:val="Default"/>
        <w:tabs>
          <w:tab w:val="left" w:pos="1134"/>
        </w:tabs>
        <w:ind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 Указанные расходы возмещаются в пределах страховой суммы, установленной в договоре страхования.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 (согласно п. 3 ст. 962 ГК РФ). </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Сообщить Страховщику обо всех заключенных и заключаемых договорах страхования, объект страхования которых совпадает с объектом страхования заключенного со Страховщиком договора страхования. </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Представлять Страховщику все запрашиваемые сведения и документы, в том числе сведения конфиденциального характера и сведения, содержащие коммерческую тайну Страхователя (Застрахованного лица) или его контрагентов, необходимые для определения вероятности наступления страхового риска, факта и обстоятельств наступления страхового случая, размера причинённого вреда, а также проверять достоверность сообщенных сведений. </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Предоставить Страховщику возможность участвовать в установлении причин и размера ущерба, в том числе своевременно уведомлять Страховщика о действиях любых комиссий и проведении любых экспертиз, назначаемых для установления причин наступления и определения размера ущерба, содействовать участию представителя Страховщика в этих комиссиях, либо экспертизах. </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 xml:space="preserve"> Предоставить Страховщику возможность участвовать во всех судебных заседаниях </w:t>
      </w:r>
      <w:r w:rsidR="002D415F">
        <w:rPr>
          <w:rFonts w:ascii="Franklin Gothic Medium" w:hAnsi="Franklin Gothic Medium"/>
          <w:sz w:val="22"/>
          <w:szCs w:val="22"/>
        </w:rPr>
        <w:t>и (или)</w:t>
      </w:r>
      <w:r w:rsidRPr="001250F5">
        <w:rPr>
          <w:rFonts w:ascii="Franklin Gothic Medium" w:hAnsi="Franklin Gothic Medium"/>
          <w:sz w:val="22"/>
          <w:szCs w:val="22"/>
        </w:rPr>
        <w:t xml:space="preserve"> проводимых переговорах, в ходе которых обсуждаются вопросы о виновности лиц (в том числе и контрагентов Страхователя), выясняются или обсуждаются вопросы, связанные с причинами и обстоятельствами нанесённого убытка и установление его размеров. При этом Страхователь (Застрахованное лицо) обязан выдать по требованию Страховщика представителю Страховщика соответствующую доверенность на представление его интересов. </w:t>
      </w:r>
    </w:p>
    <w:p w:rsidR="009741D7" w:rsidRPr="001250F5" w:rsidRDefault="009741D7" w:rsidP="001250F5">
      <w:pPr>
        <w:pStyle w:val="Default"/>
        <w:numPr>
          <w:ilvl w:val="2"/>
          <w:numId w:val="31"/>
        </w:numPr>
        <w:tabs>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lastRenderedPageBreak/>
        <w:t xml:space="preserve"> В случае заключения мирового соглашения между должником и кредиторами согласовывать со Страховщиком условия мирового соглашения.</w:t>
      </w:r>
    </w:p>
    <w:p w:rsidR="001138A4" w:rsidRPr="001250F5" w:rsidRDefault="001138A4" w:rsidP="001250F5">
      <w:pPr>
        <w:numPr>
          <w:ilvl w:val="2"/>
          <w:numId w:val="31"/>
        </w:numPr>
        <w:tabs>
          <w:tab w:val="left" w:pos="1134"/>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Соблюдать иные требования, установленные настоящими Правилами и договором страхования.</w:t>
      </w:r>
    </w:p>
    <w:p w:rsidR="009A1699" w:rsidRPr="001250F5" w:rsidRDefault="005E4A5F" w:rsidP="001250F5">
      <w:pPr>
        <w:pStyle w:val="Default"/>
        <w:numPr>
          <w:ilvl w:val="1"/>
          <w:numId w:val="31"/>
        </w:numPr>
        <w:tabs>
          <w:tab w:val="left" w:pos="1134"/>
        </w:tabs>
        <w:ind w:left="0" w:firstLine="567"/>
        <w:jc w:val="both"/>
        <w:rPr>
          <w:rFonts w:ascii="Franklin Gothic Medium" w:hAnsi="Franklin Gothic Medium"/>
          <w:b/>
          <w:color w:val="auto"/>
          <w:sz w:val="22"/>
          <w:szCs w:val="22"/>
        </w:rPr>
      </w:pPr>
      <w:r w:rsidRPr="001250F5">
        <w:rPr>
          <w:rFonts w:ascii="Franklin Gothic Medium" w:hAnsi="Franklin Gothic Medium"/>
          <w:b/>
          <w:color w:val="auto"/>
          <w:sz w:val="22"/>
          <w:szCs w:val="22"/>
        </w:rPr>
        <w:t>Страхователь имеет право:</w:t>
      </w:r>
    </w:p>
    <w:p w:rsidR="00612821" w:rsidRPr="001250F5" w:rsidRDefault="005E4A5F" w:rsidP="001250F5">
      <w:pPr>
        <w:pStyle w:val="210"/>
        <w:widowControl w:val="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Получить информацию о Страховщике в соответствии с действующим законодательством Российской Федерации.</w:t>
      </w:r>
    </w:p>
    <w:p w:rsidR="00612821" w:rsidRPr="001250F5" w:rsidRDefault="005E4A5F" w:rsidP="001250F5">
      <w:pPr>
        <w:pStyle w:val="210"/>
        <w:widowControl w:val="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Ознакомиться с настоящими Правилами страхования.</w:t>
      </w:r>
    </w:p>
    <w:p w:rsidR="00612821" w:rsidRPr="001250F5" w:rsidRDefault="005E4A5F" w:rsidP="001250F5">
      <w:pPr>
        <w:pStyle w:val="210"/>
        <w:widowControl w:val="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Требовать от Страховщика разъяснения условий страхования, своих прав и обязанностей по </w:t>
      </w:r>
      <w:r w:rsidR="00612821" w:rsidRPr="001250F5">
        <w:rPr>
          <w:rFonts w:ascii="Franklin Gothic Medium" w:hAnsi="Franklin Gothic Medium"/>
          <w:sz w:val="22"/>
          <w:szCs w:val="22"/>
        </w:rPr>
        <w:t>д</w:t>
      </w:r>
      <w:r w:rsidRPr="001250F5">
        <w:rPr>
          <w:rFonts w:ascii="Franklin Gothic Medium" w:hAnsi="Franklin Gothic Medium"/>
          <w:sz w:val="22"/>
          <w:szCs w:val="22"/>
        </w:rPr>
        <w:t>оговору страхования.</w:t>
      </w:r>
    </w:p>
    <w:p w:rsidR="00C87128" w:rsidRPr="001250F5" w:rsidRDefault="005E4A5F" w:rsidP="001250F5">
      <w:pPr>
        <w:pStyle w:val="210"/>
        <w:widowControl w:val="0"/>
        <w:numPr>
          <w:ilvl w:val="2"/>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Получить безвозмездно один раз дубликат </w:t>
      </w:r>
      <w:r w:rsidR="00612821" w:rsidRPr="001250F5">
        <w:rPr>
          <w:rFonts w:ascii="Franklin Gothic Medium" w:hAnsi="Franklin Gothic Medium"/>
          <w:sz w:val="22"/>
          <w:szCs w:val="22"/>
        </w:rPr>
        <w:t>д</w:t>
      </w:r>
      <w:r w:rsidRPr="001250F5">
        <w:rPr>
          <w:rFonts w:ascii="Franklin Gothic Medium" w:hAnsi="Franklin Gothic Medium"/>
          <w:sz w:val="22"/>
          <w:szCs w:val="22"/>
        </w:rPr>
        <w:t>оговора с</w:t>
      </w:r>
      <w:r w:rsidR="00A63BDF" w:rsidRPr="001250F5">
        <w:rPr>
          <w:rFonts w:ascii="Franklin Gothic Medium" w:hAnsi="Franklin Gothic Medium"/>
          <w:sz w:val="22"/>
          <w:szCs w:val="22"/>
        </w:rPr>
        <w:t>трахования в случае его утраты.</w:t>
      </w:r>
    </w:p>
    <w:p w:rsidR="00C87128" w:rsidRPr="001250F5" w:rsidRDefault="005E4A5F" w:rsidP="001250F5">
      <w:pPr>
        <w:pStyle w:val="210"/>
        <w:keepLines/>
        <w:widowControl w:val="0"/>
        <w:numPr>
          <w:ilvl w:val="2"/>
          <w:numId w:val="31"/>
        </w:numPr>
        <w:tabs>
          <w:tab w:val="left" w:pos="993"/>
          <w:tab w:val="left" w:pos="1134"/>
        </w:tabs>
        <w:suppressAutoHyphens/>
        <w:ind w:left="0" w:firstLine="567"/>
        <w:jc w:val="both"/>
        <w:rPr>
          <w:rFonts w:ascii="Franklin Gothic Medium" w:eastAsia="Calibri" w:hAnsi="Franklin Gothic Medium"/>
          <w:sz w:val="22"/>
          <w:szCs w:val="22"/>
        </w:rPr>
      </w:pPr>
      <w:r w:rsidRPr="001250F5">
        <w:rPr>
          <w:rFonts w:ascii="Franklin Gothic Medium" w:hAnsi="Franklin Gothic Medium"/>
          <w:sz w:val="22"/>
          <w:szCs w:val="22"/>
        </w:rPr>
        <w:t xml:space="preserve">Получать разъяснения по заключенному </w:t>
      </w:r>
      <w:r w:rsidR="00C87128" w:rsidRPr="001250F5">
        <w:rPr>
          <w:rFonts w:ascii="Franklin Gothic Medium" w:hAnsi="Franklin Gothic Medium"/>
          <w:sz w:val="22"/>
          <w:szCs w:val="22"/>
        </w:rPr>
        <w:t>д</w:t>
      </w:r>
      <w:r w:rsidRPr="001250F5">
        <w:rPr>
          <w:rFonts w:ascii="Franklin Gothic Medium" w:hAnsi="Franklin Gothic Medium"/>
          <w:sz w:val="22"/>
          <w:szCs w:val="22"/>
        </w:rPr>
        <w:t>оговору страхования.</w:t>
      </w:r>
    </w:p>
    <w:p w:rsidR="00F717F1" w:rsidRPr="001250F5" w:rsidRDefault="00F717F1" w:rsidP="001250F5">
      <w:pPr>
        <w:pStyle w:val="210"/>
        <w:keepLines/>
        <w:widowControl w:val="0"/>
        <w:numPr>
          <w:ilvl w:val="2"/>
          <w:numId w:val="31"/>
        </w:numPr>
        <w:tabs>
          <w:tab w:val="left" w:pos="993"/>
          <w:tab w:val="left" w:pos="1134"/>
        </w:tabs>
        <w:suppressAutoHyphens/>
        <w:ind w:left="0" w:firstLine="567"/>
        <w:jc w:val="both"/>
        <w:rPr>
          <w:rFonts w:ascii="Franklin Gothic Medium" w:hAnsi="Franklin Gothic Medium"/>
          <w:sz w:val="22"/>
          <w:szCs w:val="22"/>
          <w:lang w:eastAsia="ru-RU"/>
        </w:rPr>
      </w:pPr>
      <w:r w:rsidRPr="001250F5">
        <w:rPr>
          <w:rFonts w:ascii="Franklin Gothic Medium" w:eastAsia="Calibri" w:hAnsi="Franklin Gothic Medium"/>
          <w:sz w:val="22"/>
          <w:szCs w:val="22"/>
        </w:rPr>
        <w:t xml:space="preserve"> </w:t>
      </w:r>
      <w:r w:rsidR="00EB36AD" w:rsidRPr="001250F5">
        <w:rPr>
          <w:rFonts w:ascii="Franklin Gothic Medium" w:hAnsi="Franklin Gothic Medium"/>
          <w:sz w:val="22"/>
          <w:szCs w:val="22"/>
        </w:rPr>
        <w:t xml:space="preserve"> В течение срока действия договора страхования обратиться к Страховщику с просьбой об изменении условий договора страхования. </w:t>
      </w:r>
    </w:p>
    <w:p w:rsidR="00F717F1" w:rsidRPr="001250F5" w:rsidRDefault="00EB36AD" w:rsidP="001250F5">
      <w:pPr>
        <w:pStyle w:val="210"/>
        <w:keepLines/>
        <w:widowControl w:val="0"/>
        <w:numPr>
          <w:ilvl w:val="2"/>
          <w:numId w:val="31"/>
        </w:numPr>
        <w:tabs>
          <w:tab w:val="left" w:pos="993"/>
          <w:tab w:val="left" w:pos="1134"/>
        </w:tabs>
        <w:suppressAutoHyphens/>
        <w:ind w:left="0" w:firstLine="567"/>
        <w:jc w:val="both"/>
        <w:rPr>
          <w:rFonts w:ascii="Franklin Gothic Medium" w:hAnsi="Franklin Gothic Medium"/>
          <w:sz w:val="22"/>
          <w:szCs w:val="22"/>
          <w:lang w:eastAsia="ru-RU"/>
        </w:rPr>
      </w:pPr>
      <w:r w:rsidRPr="001250F5">
        <w:rPr>
          <w:rFonts w:ascii="Franklin Gothic Medium" w:hAnsi="Franklin Gothic Medium"/>
          <w:sz w:val="22"/>
          <w:szCs w:val="22"/>
        </w:rPr>
        <w:t xml:space="preserve">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наступление страхового случая. </w:t>
      </w:r>
      <w:r w:rsidR="00F717F1" w:rsidRPr="001250F5">
        <w:rPr>
          <w:rFonts w:ascii="Franklin Gothic Medium" w:hAnsi="Franklin Gothic Medium"/>
          <w:sz w:val="22"/>
          <w:szCs w:val="22"/>
        </w:rPr>
        <w:t xml:space="preserve"> </w:t>
      </w:r>
    </w:p>
    <w:p w:rsidR="00EB36AD" w:rsidRPr="001250F5" w:rsidRDefault="00EB36AD" w:rsidP="001250F5">
      <w:pPr>
        <w:pStyle w:val="210"/>
        <w:keepLines/>
        <w:widowControl w:val="0"/>
        <w:numPr>
          <w:ilvl w:val="2"/>
          <w:numId w:val="31"/>
        </w:numPr>
        <w:tabs>
          <w:tab w:val="left" w:pos="993"/>
          <w:tab w:val="left" w:pos="1134"/>
        </w:tabs>
        <w:suppressAutoHyphens/>
        <w:ind w:left="0" w:firstLine="567"/>
        <w:jc w:val="both"/>
        <w:rPr>
          <w:rFonts w:ascii="Franklin Gothic Medium" w:hAnsi="Franklin Gothic Medium"/>
          <w:sz w:val="22"/>
          <w:szCs w:val="22"/>
          <w:lang w:eastAsia="ru-RU"/>
        </w:rPr>
      </w:pPr>
      <w:r w:rsidRPr="001250F5">
        <w:rPr>
          <w:rFonts w:ascii="Franklin Gothic Medium" w:hAnsi="Franklin Gothic Medium"/>
          <w:sz w:val="22"/>
          <w:szCs w:val="22"/>
        </w:rPr>
        <w:t xml:space="preserve"> Требовать выплату страхового возмещения при наступлении страхового случая, указанного в договоре страхования, при условии выполнения возложенных на Страхователя обязанностей и при соблюдении всех условий, положений, ограничений и определений, изложенных в настоящих Правилах и конкретном договоре страхования.</w:t>
      </w:r>
    </w:p>
    <w:p w:rsidR="005E4A5F" w:rsidRPr="001250F5" w:rsidRDefault="00F717F1" w:rsidP="001250F5">
      <w:pPr>
        <w:pStyle w:val="210"/>
        <w:keepLines/>
        <w:widowControl w:val="0"/>
        <w:numPr>
          <w:ilvl w:val="2"/>
          <w:numId w:val="31"/>
        </w:numPr>
        <w:tabs>
          <w:tab w:val="left" w:pos="993"/>
          <w:tab w:val="left" w:pos="1134"/>
        </w:tabs>
        <w:suppressAutoHyphens/>
        <w:ind w:left="0" w:firstLine="567"/>
        <w:jc w:val="both"/>
        <w:rPr>
          <w:rFonts w:ascii="Franklin Gothic Medium" w:hAnsi="Franklin Gothic Medium"/>
          <w:b/>
          <w:sz w:val="22"/>
          <w:szCs w:val="22"/>
        </w:rPr>
      </w:pPr>
      <w:r w:rsidRPr="001250F5">
        <w:rPr>
          <w:rFonts w:ascii="Franklin Gothic Medium" w:hAnsi="Franklin Gothic Medium"/>
          <w:sz w:val="22"/>
          <w:szCs w:val="22"/>
        </w:rPr>
        <w:t xml:space="preserve"> </w:t>
      </w:r>
      <w:r w:rsidR="005E4A5F" w:rsidRPr="001250F5">
        <w:rPr>
          <w:rFonts w:ascii="Franklin Gothic Medium" w:hAnsi="Franklin Gothic Medium"/>
          <w:sz w:val="22"/>
          <w:szCs w:val="22"/>
        </w:rPr>
        <w:t>Пользоваться иными правами, предоставленными Страхов</w:t>
      </w:r>
      <w:r w:rsidR="00C87128" w:rsidRPr="001250F5">
        <w:rPr>
          <w:rFonts w:ascii="Franklin Gothic Medium" w:hAnsi="Franklin Gothic Medium"/>
          <w:sz w:val="22"/>
          <w:szCs w:val="22"/>
        </w:rPr>
        <w:t>ателю</w:t>
      </w:r>
      <w:r w:rsidR="005E4A5F" w:rsidRPr="001250F5">
        <w:rPr>
          <w:rFonts w:ascii="Franklin Gothic Medium" w:hAnsi="Franklin Gothic Medium"/>
          <w:sz w:val="22"/>
          <w:szCs w:val="22"/>
        </w:rPr>
        <w:t xml:space="preserve"> законодательством, настоящими Правилами и договором страхования. </w:t>
      </w:r>
    </w:p>
    <w:p w:rsidR="00B3502D" w:rsidRPr="001250F5" w:rsidRDefault="00B3502D" w:rsidP="001250F5">
      <w:pPr>
        <w:pStyle w:val="Default"/>
        <w:numPr>
          <w:ilvl w:val="1"/>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Договором страхования могут быть предусмотрены иные права и обязанности сторон, не противоречащие законодательству Российской Федерации.</w:t>
      </w:r>
    </w:p>
    <w:p w:rsidR="00523673" w:rsidRPr="001250F5" w:rsidRDefault="00B116E6" w:rsidP="001250F5">
      <w:pPr>
        <w:tabs>
          <w:tab w:val="left" w:pos="1134"/>
        </w:tabs>
        <w:ind w:firstLine="0"/>
        <w:jc w:val="both"/>
        <w:rPr>
          <w:rFonts w:ascii="Franklin Gothic Medium" w:hAnsi="Franklin Gothic Medium"/>
          <w:snapToGrid w:val="0"/>
          <w:sz w:val="22"/>
          <w:szCs w:val="22"/>
        </w:rPr>
      </w:pPr>
      <w:r w:rsidRPr="001250F5">
        <w:rPr>
          <w:rFonts w:ascii="Franklin Gothic Medium" w:hAnsi="Franklin Gothic Medium"/>
          <w:sz w:val="22"/>
          <w:szCs w:val="22"/>
        </w:rPr>
        <w:t xml:space="preserve"> </w:t>
      </w:r>
    </w:p>
    <w:p w:rsidR="00243AC6" w:rsidRPr="001250F5" w:rsidRDefault="00243AC6" w:rsidP="00785DC6">
      <w:pPr>
        <w:pStyle w:val="Default"/>
        <w:numPr>
          <w:ilvl w:val="0"/>
          <w:numId w:val="31"/>
        </w:numPr>
        <w:ind w:left="0" w:firstLine="426"/>
        <w:jc w:val="center"/>
        <w:rPr>
          <w:rFonts w:ascii="Franklin Gothic Medium" w:hAnsi="Franklin Gothic Medium"/>
          <w:b/>
          <w:bCs/>
          <w:color w:val="336699"/>
          <w:sz w:val="22"/>
          <w:szCs w:val="22"/>
        </w:rPr>
      </w:pPr>
      <w:r w:rsidRPr="001250F5">
        <w:rPr>
          <w:rFonts w:ascii="Franklin Gothic Medium" w:hAnsi="Franklin Gothic Medium"/>
          <w:b/>
          <w:bCs/>
          <w:color w:val="336699"/>
          <w:sz w:val="22"/>
          <w:szCs w:val="22"/>
        </w:rPr>
        <w:t>ПОРЯДОК</w:t>
      </w:r>
      <w:r w:rsidR="007F6F8D" w:rsidRPr="001250F5">
        <w:rPr>
          <w:rFonts w:ascii="Franklin Gothic Medium" w:hAnsi="Franklin Gothic Medium"/>
          <w:b/>
          <w:bCs/>
          <w:color w:val="336699"/>
          <w:sz w:val="22"/>
          <w:szCs w:val="22"/>
        </w:rPr>
        <w:t xml:space="preserve"> </w:t>
      </w:r>
      <w:r w:rsidRPr="001250F5">
        <w:rPr>
          <w:rFonts w:ascii="Franklin Gothic Medium" w:hAnsi="Franklin Gothic Medium"/>
          <w:b/>
          <w:bCs/>
          <w:color w:val="336699"/>
          <w:sz w:val="22"/>
          <w:szCs w:val="22"/>
        </w:rPr>
        <w:t>ОПРЕДЕЛЕНИЯ РАЗМЕРА УЩЕРБА И ОСУЩЕСТВЛЕНИЯ</w:t>
      </w:r>
      <w:r w:rsidR="009F5422" w:rsidRPr="001250F5">
        <w:rPr>
          <w:rFonts w:ascii="Franklin Gothic Medium" w:hAnsi="Franklin Gothic Medium"/>
          <w:b/>
          <w:bCs/>
          <w:color w:val="336699"/>
          <w:sz w:val="22"/>
          <w:szCs w:val="22"/>
        </w:rPr>
        <w:t xml:space="preserve"> СТРАХОВОЙ ВЫПЛАТЫ</w:t>
      </w:r>
    </w:p>
    <w:p w:rsidR="002B3417" w:rsidRPr="001250F5" w:rsidRDefault="002B3417" w:rsidP="001250F5">
      <w:pPr>
        <w:pStyle w:val="Default"/>
        <w:rPr>
          <w:rFonts w:ascii="Franklin Gothic Medium" w:hAnsi="Franklin Gothic Medium"/>
          <w:b/>
          <w:bCs/>
          <w:color w:val="336699"/>
          <w:sz w:val="22"/>
          <w:szCs w:val="22"/>
        </w:rPr>
      </w:pPr>
    </w:p>
    <w:p w:rsidR="00B116E6" w:rsidRPr="001250F5" w:rsidRDefault="00B116E6"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 соответствии с настоящими Правилами возмещению подлежат убытки в результате наступления страхового случая, указанного в договоре страхования. Кроме того, возмещению подлежат расходы Страхователя (Застрахованного лица), произведенные в целях уменьшения убытков (п. 7.3.4 Правил), а также судебные расходы Страхователя (Застрахованного лица), связанные со страховым случаем, если возмещение таких расходов особо оговорено в договоре страхования. При выплате страхового возмещения вследствие заключения мирового соглашения между должником и кредиторами (п. 1.6.2.3 Правил), Страховщиком покрывается разница между суммой обязательств, которую должен оплатить должник Страхователю (Застрахованному лицу), и суммой, подлежащей погашению должником по мировому соглашению. При этом условия мирового соглашения должны быть согласованы со Страховщиком до его подписания. </w:t>
      </w:r>
    </w:p>
    <w:p w:rsidR="00B116E6" w:rsidRPr="001250F5" w:rsidRDefault="00B116E6" w:rsidP="001250F5">
      <w:pPr>
        <w:numPr>
          <w:ilvl w:val="1"/>
          <w:numId w:val="31"/>
        </w:numPr>
        <w:tabs>
          <w:tab w:val="left" w:pos="993"/>
          <w:tab w:val="left" w:pos="1134"/>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Совокупный размер страхового возмещения по договору страхования не может превышать размера страховой суммы, установленной по договору страхования. Размер страховой выплаты определяется исходя из установленных в договоре страхования страховых сумм, а также лимитов ответственности Страховщика и франшизы, если они предусмотрены договором страхования.</w:t>
      </w:r>
    </w:p>
    <w:p w:rsidR="00B116E6" w:rsidRPr="001250F5" w:rsidRDefault="00B116E6" w:rsidP="001250F5">
      <w:pPr>
        <w:numPr>
          <w:ilvl w:val="1"/>
          <w:numId w:val="31"/>
        </w:numPr>
        <w:tabs>
          <w:tab w:val="left" w:pos="993"/>
          <w:tab w:val="left" w:pos="1134"/>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Для получения страховой выплаты Страхователь направляет Страховщику заявление на выплату страхового возмещения с приложением составленных на русском языке, либо – переведённых на русский язык и заверенных апостилем или консульской легализацией, оригиналов документов и (или) надлежащим образом заверенных копий, необходимых для: </w:t>
      </w:r>
    </w:p>
    <w:p w:rsidR="00B116E6" w:rsidRPr="001250F5" w:rsidRDefault="00B116E6" w:rsidP="001250F5">
      <w:pPr>
        <w:tabs>
          <w:tab w:val="left" w:pos="993"/>
          <w:tab w:val="left" w:pos="1134"/>
        </w:tabs>
        <w:autoSpaceDE w:val="0"/>
        <w:autoSpaceDN w:val="0"/>
        <w:adjustRightInd w:val="0"/>
        <w:ind w:firstLine="567"/>
        <w:jc w:val="both"/>
        <w:rPr>
          <w:rFonts w:ascii="Franklin Gothic Medium" w:hAnsi="Franklin Gothic Medium"/>
          <w:sz w:val="22"/>
          <w:szCs w:val="22"/>
        </w:rPr>
      </w:pPr>
      <w:r w:rsidRPr="001250F5">
        <w:rPr>
          <w:rFonts w:ascii="Franklin Gothic Medium" w:hAnsi="Franklin Gothic Medium"/>
          <w:sz w:val="22"/>
          <w:szCs w:val="22"/>
        </w:rPr>
        <w:t xml:space="preserve">а) установления факта, обстоятельств и причин наступления страхового случая; </w:t>
      </w:r>
    </w:p>
    <w:p w:rsidR="00B116E6" w:rsidRPr="001250F5" w:rsidRDefault="00B116E6" w:rsidP="001250F5">
      <w:pPr>
        <w:tabs>
          <w:tab w:val="left" w:pos="993"/>
          <w:tab w:val="left" w:pos="1134"/>
        </w:tabs>
        <w:autoSpaceDE w:val="0"/>
        <w:autoSpaceDN w:val="0"/>
        <w:adjustRightInd w:val="0"/>
        <w:ind w:firstLine="567"/>
        <w:jc w:val="both"/>
        <w:rPr>
          <w:rFonts w:ascii="Franklin Gothic Medium" w:hAnsi="Franklin Gothic Medium"/>
          <w:sz w:val="22"/>
          <w:szCs w:val="22"/>
        </w:rPr>
      </w:pPr>
      <w:r w:rsidRPr="001250F5">
        <w:rPr>
          <w:rFonts w:ascii="Franklin Gothic Medium" w:hAnsi="Franklin Gothic Medium"/>
          <w:sz w:val="22"/>
          <w:szCs w:val="22"/>
        </w:rPr>
        <w:t xml:space="preserve">б) установления права Страхователя (Застрахованного лица) на получение страхового возмещения; </w:t>
      </w:r>
    </w:p>
    <w:p w:rsidR="00B116E6" w:rsidRPr="001250F5" w:rsidRDefault="00B116E6" w:rsidP="001250F5">
      <w:pPr>
        <w:tabs>
          <w:tab w:val="left" w:pos="993"/>
          <w:tab w:val="left" w:pos="1134"/>
        </w:tabs>
        <w:autoSpaceDE w:val="0"/>
        <w:autoSpaceDN w:val="0"/>
        <w:adjustRightInd w:val="0"/>
        <w:ind w:firstLine="567"/>
        <w:jc w:val="both"/>
        <w:rPr>
          <w:rFonts w:ascii="Franklin Gothic Medium" w:hAnsi="Franklin Gothic Medium"/>
          <w:sz w:val="22"/>
          <w:szCs w:val="22"/>
        </w:rPr>
      </w:pPr>
      <w:r w:rsidRPr="001250F5">
        <w:rPr>
          <w:rFonts w:ascii="Franklin Gothic Medium" w:hAnsi="Franklin Gothic Medium"/>
          <w:sz w:val="22"/>
          <w:szCs w:val="22"/>
        </w:rPr>
        <w:t xml:space="preserve">в) установления размера убытков Страхователя (Застрахованного лица); </w:t>
      </w:r>
    </w:p>
    <w:p w:rsidR="00245D08" w:rsidRPr="001250F5" w:rsidRDefault="00B116E6" w:rsidP="001250F5">
      <w:pPr>
        <w:tabs>
          <w:tab w:val="left" w:pos="993"/>
          <w:tab w:val="left" w:pos="1134"/>
        </w:tabs>
        <w:autoSpaceDE w:val="0"/>
        <w:autoSpaceDN w:val="0"/>
        <w:adjustRightInd w:val="0"/>
        <w:ind w:firstLine="567"/>
        <w:jc w:val="both"/>
        <w:rPr>
          <w:rFonts w:ascii="Franklin Gothic Medium" w:hAnsi="Franklin Gothic Medium"/>
          <w:sz w:val="22"/>
          <w:szCs w:val="22"/>
        </w:rPr>
      </w:pPr>
      <w:r w:rsidRPr="001250F5">
        <w:rPr>
          <w:rFonts w:ascii="Franklin Gothic Medium" w:hAnsi="Franklin Gothic Medium"/>
          <w:sz w:val="22"/>
          <w:szCs w:val="22"/>
        </w:rPr>
        <w:t xml:space="preserve">г) подтверждения произведенных Страхователем (Застрахованным лицом) судебных расходов и расходов, предусмотренных подпунктом 7.3.4 настоящих Правил. </w:t>
      </w:r>
    </w:p>
    <w:p w:rsidR="00245D08" w:rsidRPr="001250F5" w:rsidRDefault="00B116E6" w:rsidP="001250F5">
      <w:pPr>
        <w:pStyle w:val="af1"/>
        <w:numPr>
          <w:ilvl w:val="2"/>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 числу таких документов могут относиться следующие (в зависимости от характера страхового случая и обстоятельств запрашиваемый перечень документов может быть уточнен (дополнен или сокращен) Страховщиком):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копия документа, удостоверяющего личность Страхователя (Застрахованного лица), Контрагента – физического лица;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lastRenderedPageBreak/>
        <w:t xml:space="preserve"> копия выписки из ЕГРЮЛ;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доверенностей;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заверенная копия финансовой отчетности Контрагента и его поручителей (если заключался договор поручительства);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договора поручительства (при наличии);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банковской выписки о движении денежных средств Контрагента (его поручителя – при заключении договора поручительства);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оборотно-сальдовой ведомости Контрагента по расчетам со Страхователем (или иных финансовых документов, выписок о расчетах по поставляемым товарам);</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копия договора, не исполнение и (или) не надлежащее исполнение которого может повлечь наличие убытков у Страхователя (Застрахованного лица);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копия платежных документов, подтверждающих факт отгрузки и получения товаров, работ, услуг в адрес Контрагента (или проведения иных финансово-хозяйственных операций со Страхователем (Застрахованным лицом);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копии финансовых документов о взаимозачете обязательств сторон и (или) об уменьшении суммы убытка;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копии документов, свидетельствующих о произведенных непредвиденных расходах Страхователя (Застрахованного лица) с предоставлением оригиналов;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копии претензий, направленных в адрес должника и копии полученных ответов (при наличии);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копии решений суда (мировых соглашений), вступивших в законную силу (</w:t>
      </w:r>
      <w:r w:rsidR="00785DC6">
        <w:rPr>
          <w:rFonts w:ascii="Franklin Gothic Medium" w:hAnsi="Franklin Gothic Medium"/>
        </w:rPr>
        <w:t xml:space="preserve">если </w:t>
      </w:r>
      <w:r w:rsidRPr="001250F5">
        <w:rPr>
          <w:rFonts w:ascii="Franklin Gothic Medium" w:hAnsi="Franklin Gothic Medium"/>
        </w:rPr>
        <w:t xml:space="preserve">дело рассматривалось в суде); </w:t>
      </w:r>
    </w:p>
    <w:p w:rsidR="00245D08" w:rsidRPr="001250F5" w:rsidRDefault="00B116E6" w:rsidP="001250F5">
      <w:pPr>
        <w:pStyle w:val="af1"/>
        <w:numPr>
          <w:ilvl w:val="2"/>
          <w:numId w:val="27"/>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копии исполни</w:t>
      </w:r>
      <w:r w:rsidR="00785DC6">
        <w:rPr>
          <w:rFonts w:ascii="Franklin Gothic Medium" w:hAnsi="Franklin Gothic Medium"/>
        </w:rPr>
        <w:t>тельных листов, постановлений о</w:t>
      </w:r>
      <w:r w:rsidRPr="001250F5">
        <w:rPr>
          <w:rFonts w:ascii="Franklin Gothic Medium" w:hAnsi="Franklin Gothic Medium"/>
        </w:rPr>
        <w:t xml:space="preserve"> возбуждении и окончании исполнительного производства. Ответы на письменные или устные запросы Страховщика в связи с расследованием события, имеющего признаки страхового случая (по согласованию со Страховщиком: в письменной или устной форме). </w:t>
      </w:r>
    </w:p>
    <w:p w:rsidR="00245D08" w:rsidRPr="001250F5" w:rsidRDefault="00B116E6" w:rsidP="001250F5">
      <w:pPr>
        <w:pStyle w:val="af1"/>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 зависимости от содержания запрашиваемого страхового покрытия и специфики деятельности Страхователя (Застрахованного лица) перечень документов может быть уточнен Страховщиком. </w:t>
      </w:r>
    </w:p>
    <w:p w:rsidR="00245D08" w:rsidRPr="001250F5" w:rsidRDefault="00B116E6"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При предъявлении Страховщику требования о выплате страхового возмещения, подающее данное требование лицо обязано предоставить Страховщику документы, подтверждающие следующие сведения, необходимые Страховщику в целях идентификации лица, обратившегося к Страховщику с требованием о выплате страхового возмещения (Страхователя (Застрахованного лица), Выгодоприобретателя, их представителей): </w:t>
      </w:r>
    </w:p>
    <w:p w:rsidR="00245D08" w:rsidRPr="001250F5" w:rsidRDefault="00B116E6" w:rsidP="001250F5">
      <w:pPr>
        <w:pStyle w:val="af1"/>
        <w:numPr>
          <w:ilvl w:val="2"/>
          <w:numId w:val="12"/>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 отношении физического лица – фамилию, имя, а также отчество (если такое не вытекает из закона или национального обычая), гражданство,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w:t>
      </w:r>
    </w:p>
    <w:p w:rsidR="00B116E6" w:rsidRPr="001250F5" w:rsidRDefault="00B116E6" w:rsidP="001250F5">
      <w:pPr>
        <w:pStyle w:val="af1"/>
        <w:numPr>
          <w:ilvl w:val="2"/>
          <w:numId w:val="12"/>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в отношении юридического лица –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адрес местонахождения. Если получателем страховой выплаты не является лицо, обратившееся к Страховщику с требованием о выплате страхового возмещения, то вышеуказанные в настоящем подпункте документы должны быть предоставлены на каждое из этих лиц по отдельности. </w:t>
      </w:r>
    </w:p>
    <w:p w:rsidR="0025457C" w:rsidRPr="001250F5" w:rsidRDefault="0025457C" w:rsidP="001250F5">
      <w:pPr>
        <w:pStyle w:val="210"/>
        <w:numPr>
          <w:ilvl w:val="1"/>
          <w:numId w:val="31"/>
        </w:numPr>
        <w:tabs>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В течение 30 (тридцати) рабочих дней со дня, следующего за днем получения Страховщиком заявления о страховой выплате и всех предусмотренных настоящими Правилами документов (последнего из необходимых и надлежащим образом оформленных документов), необходимых для принятия решения об осуществлении страховой выплаты и определения размера ущерба, Страховщик принимает решение о признании либо непризнании события страховым случаем и при признании события страховым случаем осуществляет страховую выплату в течение 10 </w:t>
      </w:r>
      <w:r w:rsidR="00785DC6">
        <w:rPr>
          <w:rFonts w:ascii="Franklin Gothic Medium" w:hAnsi="Franklin Gothic Medium"/>
          <w:sz w:val="22"/>
          <w:szCs w:val="22"/>
        </w:rPr>
        <w:t xml:space="preserve">(десяти) </w:t>
      </w:r>
      <w:r w:rsidRPr="001250F5">
        <w:rPr>
          <w:rFonts w:ascii="Franklin Gothic Medium" w:hAnsi="Franklin Gothic Medium"/>
          <w:sz w:val="22"/>
          <w:szCs w:val="22"/>
        </w:rPr>
        <w:t xml:space="preserve">рабочих дней с даты составления страхового акта. </w:t>
      </w:r>
    </w:p>
    <w:p w:rsidR="0025457C" w:rsidRPr="001250F5" w:rsidRDefault="0025457C" w:rsidP="001250F5">
      <w:pPr>
        <w:pStyle w:val="210"/>
        <w:tabs>
          <w:tab w:val="left" w:pos="851"/>
          <w:tab w:val="left" w:pos="1134"/>
          <w:tab w:val="left" w:pos="1276"/>
        </w:tabs>
        <w:jc w:val="both"/>
        <w:rPr>
          <w:rFonts w:ascii="Franklin Gothic Medium" w:hAnsi="Franklin Gothic Medium"/>
          <w:sz w:val="22"/>
          <w:szCs w:val="22"/>
        </w:rPr>
      </w:pPr>
      <w:r w:rsidRPr="001250F5">
        <w:rPr>
          <w:rFonts w:ascii="Franklin Gothic Medium" w:hAnsi="Franklin Gothic Medium"/>
          <w:sz w:val="22"/>
          <w:szCs w:val="22"/>
        </w:rPr>
        <w:t xml:space="preserve">В случае отсутствия правовых оснований для осуществления страховой выплаты (далее – решение об отказе) Страховщик в течение сроков, предусмотренных для урегулирования страхового случая, информирует Страхователя (Застрахованное лицо, Выгодоприобретателя) в письменном виде об основаниях принятия такого решения со ссылками на нормы права и </w:t>
      </w:r>
      <w:r w:rsidRPr="001250F5">
        <w:rPr>
          <w:rFonts w:ascii="Franklin Gothic Medium" w:hAnsi="Franklin Gothic Medium"/>
          <w:sz w:val="22"/>
          <w:szCs w:val="22"/>
        </w:rPr>
        <w:lastRenderedPageBreak/>
        <w:t>(или) условия договора страхования и настоящих Правил, на основании которых принято решение об отказе. Указанная информация предоставляется в том объеме, в каком это не противоречит действующему законодательству.</w:t>
      </w:r>
    </w:p>
    <w:p w:rsidR="0025457C" w:rsidRPr="001250F5" w:rsidRDefault="0025457C" w:rsidP="001250F5">
      <w:pPr>
        <w:pStyle w:val="210"/>
        <w:numPr>
          <w:ilvl w:val="1"/>
          <w:numId w:val="31"/>
        </w:numPr>
        <w:tabs>
          <w:tab w:val="left" w:pos="851"/>
          <w:tab w:val="left" w:pos="1134"/>
          <w:tab w:val="left" w:pos="1276"/>
        </w:tabs>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 В случае выявления факта предоставления документов, недостаточных для принятия Страховщиком решения об осуществлении страховой выплаты, и (или) ненадлежащим образом оформленных документов в соответствии с требованиями настоящих Правил страхования и договора страхования, Страховщик обязан:</w:t>
      </w:r>
    </w:p>
    <w:p w:rsidR="0025457C" w:rsidRPr="001250F5" w:rsidRDefault="0025457C" w:rsidP="001250F5">
      <w:pPr>
        <w:pStyle w:val="210"/>
        <w:numPr>
          <w:ilvl w:val="0"/>
          <w:numId w:val="18"/>
        </w:numPr>
        <w:tabs>
          <w:tab w:val="left" w:pos="851"/>
          <w:tab w:val="left" w:pos="993"/>
          <w:tab w:val="left" w:pos="1134"/>
          <w:tab w:val="left" w:pos="1276"/>
        </w:tabs>
        <w:ind w:left="0" w:firstLine="567"/>
        <w:jc w:val="both"/>
        <w:rPr>
          <w:rFonts w:ascii="Franklin Gothic Medium" w:hAnsi="Franklin Gothic Medium"/>
          <w:sz w:val="22"/>
          <w:szCs w:val="22"/>
        </w:rPr>
      </w:pPr>
      <w:r w:rsidRPr="001250F5">
        <w:rPr>
          <w:rFonts w:ascii="Franklin Gothic Medium" w:hAnsi="Franklin Gothic Medium"/>
          <w:sz w:val="22"/>
          <w:szCs w:val="22"/>
        </w:rPr>
        <w:t>принять их, при этом срок принятия решения или единый срок урегулирования требования о страховой выплате не начинает течь до предоставления последнего из необходимых и надлежащим образом оформленных документов;</w:t>
      </w:r>
    </w:p>
    <w:p w:rsidR="0025457C" w:rsidRPr="001250F5" w:rsidRDefault="0025457C" w:rsidP="001250F5">
      <w:pPr>
        <w:pStyle w:val="210"/>
        <w:numPr>
          <w:ilvl w:val="0"/>
          <w:numId w:val="18"/>
        </w:numPr>
        <w:tabs>
          <w:tab w:val="left" w:pos="851"/>
          <w:tab w:val="left" w:pos="993"/>
          <w:tab w:val="left" w:pos="1134"/>
          <w:tab w:val="left" w:pos="1276"/>
        </w:tabs>
        <w:ind w:left="0" w:firstLine="567"/>
        <w:jc w:val="both"/>
        <w:rPr>
          <w:rFonts w:ascii="Franklin Gothic Medium" w:hAnsi="Franklin Gothic Medium"/>
          <w:sz w:val="22"/>
          <w:szCs w:val="22"/>
        </w:rPr>
      </w:pPr>
      <w:r w:rsidRPr="001250F5">
        <w:rPr>
          <w:rFonts w:ascii="Franklin Gothic Medium" w:hAnsi="Franklin Gothic Medium"/>
          <w:sz w:val="22"/>
          <w:szCs w:val="22"/>
        </w:rPr>
        <w:t>уведомить об этом подавшее заявление на страховую выплату лицо с указанием перечня недостающих и (или) ненадлежащим образом оформленных документов.</w:t>
      </w:r>
    </w:p>
    <w:p w:rsidR="0025457C" w:rsidRPr="001250F5" w:rsidRDefault="0025457C" w:rsidP="001250F5">
      <w:pPr>
        <w:pStyle w:val="210"/>
        <w:tabs>
          <w:tab w:val="left" w:pos="851"/>
          <w:tab w:val="left" w:pos="1134"/>
          <w:tab w:val="left" w:pos="1276"/>
        </w:tabs>
        <w:jc w:val="both"/>
        <w:rPr>
          <w:rFonts w:ascii="Franklin Gothic Medium" w:hAnsi="Franklin Gothic Medium"/>
          <w:sz w:val="22"/>
          <w:szCs w:val="22"/>
        </w:rPr>
      </w:pPr>
      <w:r w:rsidRPr="001250F5">
        <w:rPr>
          <w:rFonts w:ascii="Franklin Gothic Medium" w:hAnsi="Franklin Gothic Medium"/>
          <w:sz w:val="22"/>
          <w:szCs w:val="22"/>
        </w:rPr>
        <w:t>Срок уведомления Страхователя (Застрахованных лиц, Выгодоприобретателей) - физических лиц о выявлении факта предоставления получателем страховых услуг документов, недостаточных для принятия Страховщиком решения об осуществлении страховой выплаты, и (или) ненадлежащим образом оформленных документов не должен превышать 15 (пятнадцати) рабочих дней с момента предоставления неполного/ненадлежащим образом оформленного комплекта документов.</w:t>
      </w:r>
    </w:p>
    <w:p w:rsidR="00245D08" w:rsidRPr="001250F5" w:rsidRDefault="00B116E6"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Решения о признании события страховым случаем может быть отложено (с обязательным письменным уведомлением Страхователя): </w:t>
      </w:r>
    </w:p>
    <w:p w:rsidR="00245D08" w:rsidRPr="001250F5" w:rsidRDefault="00B116E6" w:rsidP="001250F5">
      <w:pPr>
        <w:pStyle w:val="af1"/>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а) до полного выяснения обстоятельств причинения убытков, если это требует дополнительного расследования, участия в таком расследовании, привлечении независимых экспертов или судебного разбирательства, но не более чем на 5 (пять) рабочих дней со дня получения Страховщиком результатов расследования и затребованных документов; </w:t>
      </w:r>
    </w:p>
    <w:p w:rsidR="00245D08" w:rsidRPr="001250F5" w:rsidRDefault="00B116E6" w:rsidP="001250F5">
      <w:pPr>
        <w:pStyle w:val="af1"/>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б) до вступления в законную силу решения суда, если в связи с событием, которое впоследствии может быть признано страховым случаем, проводится расследование или судебное разбирательство; </w:t>
      </w:r>
    </w:p>
    <w:p w:rsidR="00245D08" w:rsidRPr="001250F5" w:rsidRDefault="00B116E6" w:rsidP="001250F5">
      <w:pPr>
        <w:pStyle w:val="af1"/>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в) до вступления в силу судебного решения о признании договора страхования недействительным, если Страховщик предъявил исковое требование о признании договора страхования недействительным по основаниям, предусмотренным настоящими Правилами и действующим законодательством Российской Федерации; </w:t>
      </w:r>
    </w:p>
    <w:p w:rsidR="00245D08" w:rsidRPr="001250F5" w:rsidRDefault="00B116E6" w:rsidP="001250F5">
      <w:pPr>
        <w:pStyle w:val="af1"/>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г) до предоставления документов, оформленных надлежащим образом, если Страхователь не предоставил или предоставил ненадлежащим образом оформленные документы (в частности, незаверенные копии документов, документы, подписанные лицом, не</w:t>
      </w:r>
      <w:r w:rsidR="00814F85" w:rsidRPr="001250F5">
        <w:rPr>
          <w:rFonts w:ascii="Franklin Gothic Medium" w:hAnsi="Franklin Gothic Medium"/>
        </w:rPr>
        <w:t xml:space="preserve"> имеющим на это полномочий и т.</w:t>
      </w:r>
      <w:r w:rsidRPr="001250F5">
        <w:rPr>
          <w:rFonts w:ascii="Franklin Gothic Medium" w:hAnsi="Franklin Gothic Medium"/>
        </w:rPr>
        <w:t xml:space="preserve">п.). </w:t>
      </w:r>
    </w:p>
    <w:p w:rsidR="005B0887" w:rsidRPr="001250F5" w:rsidRDefault="005B0887" w:rsidP="001250F5">
      <w:pPr>
        <w:pStyle w:val="af1"/>
        <w:numPr>
          <w:ilvl w:val="1"/>
          <w:numId w:val="31"/>
        </w:numPr>
        <w:tabs>
          <w:tab w:val="left" w:pos="851"/>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При личном обращении получателя страховых услуг Страховщик принимает документы на выплату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rsidR="005B0887" w:rsidRPr="001250F5" w:rsidRDefault="005B0887" w:rsidP="001250F5">
      <w:pPr>
        <w:pStyle w:val="af1"/>
        <w:numPr>
          <w:ilvl w:val="1"/>
          <w:numId w:val="31"/>
        </w:numPr>
        <w:tabs>
          <w:tab w:val="left" w:pos="851"/>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При получении документов на страховую выплату почтовым отправлением или в форме электронного документа Страховщик проверяет комплектность документов (соответствие требованиям правил страхования и (или) договора страхования) и правильность их оформления.</w:t>
      </w:r>
    </w:p>
    <w:p w:rsidR="005B0887" w:rsidRPr="001250F5" w:rsidRDefault="005B0887" w:rsidP="001250F5">
      <w:pPr>
        <w:pStyle w:val="af1"/>
        <w:tabs>
          <w:tab w:val="left" w:pos="851"/>
          <w:tab w:val="left" w:pos="1134"/>
          <w:tab w:val="left" w:pos="1276"/>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rsidR="006D5A24" w:rsidRPr="001250F5" w:rsidRDefault="006D5A24" w:rsidP="001250F5">
      <w:pPr>
        <w:pStyle w:val="210"/>
        <w:numPr>
          <w:ilvl w:val="1"/>
          <w:numId w:val="31"/>
        </w:numPr>
        <w:tabs>
          <w:tab w:val="left" w:pos="1134"/>
        </w:tabs>
        <w:autoSpaceDE w:val="0"/>
        <w:autoSpaceDN w:val="0"/>
        <w:adjustRightInd w:val="0"/>
        <w:ind w:left="0" w:firstLine="567"/>
        <w:jc w:val="both"/>
        <w:rPr>
          <w:rFonts w:ascii="Franklin Gothic Medium" w:hAnsi="Franklin Gothic Medium"/>
          <w:sz w:val="22"/>
          <w:szCs w:val="22"/>
        </w:rPr>
      </w:pPr>
      <w:r w:rsidRPr="001250F5">
        <w:rPr>
          <w:rFonts w:ascii="Franklin Gothic Medium" w:hAnsi="Franklin Gothic Medium"/>
          <w:sz w:val="22"/>
          <w:szCs w:val="22"/>
        </w:rPr>
        <w:t>Страховщик вправе принять решение о признании события страховым случаем и об осуществлении страховой выплаты на основании надлежаще заверенных копий документов, указанных в настоящих Правилах, а также сократить перечень предоставляемых в соответствии с настоящими Правилами документов в зависимости от конкретного страхового случая при условии, что представленные заявителем документы однозначно подтверждают факт страхового случая и позволяют сделать вывод о размере страховой выплаты. В случае непредставления лицом, обратившимся за страховой выплатой, банковских реквизитов, а также других сведений и документов, необходимых для осуществления страховой выплаты, срок осуществления страховой выплаты не начинает течь до получения Страховщиком указанных сведений и документов. При этом Страховщик обязан уведомить обратившееся лицо о факте приостановки и запросить у него недостающие сведения.</w:t>
      </w:r>
    </w:p>
    <w:p w:rsidR="005B0887" w:rsidRPr="001250F5" w:rsidRDefault="005B0887" w:rsidP="001250F5">
      <w:pPr>
        <w:pStyle w:val="af1"/>
        <w:widowControl w:val="0"/>
        <w:numPr>
          <w:ilvl w:val="1"/>
          <w:numId w:val="31"/>
        </w:numPr>
        <w:tabs>
          <w:tab w:val="left" w:pos="851"/>
          <w:tab w:val="left" w:pos="1134"/>
          <w:tab w:val="left" w:pos="1276"/>
          <w:tab w:val="left" w:pos="1560"/>
        </w:tabs>
        <w:spacing w:after="0" w:line="240" w:lineRule="auto"/>
        <w:ind w:left="0" w:firstLine="567"/>
        <w:contextualSpacing w:val="0"/>
        <w:jc w:val="both"/>
        <w:rPr>
          <w:rFonts w:ascii="Franklin Gothic Medium" w:hAnsi="Franklin Gothic Medium"/>
          <w:snapToGrid w:val="0"/>
        </w:rPr>
      </w:pPr>
      <w:r w:rsidRPr="001250F5">
        <w:rPr>
          <w:rFonts w:ascii="Franklin Gothic Medium" w:hAnsi="Franklin Gothic Medium"/>
          <w:snapToGrid w:val="0"/>
        </w:rPr>
        <w:t xml:space="preserve">Страховщик освобождается от обязанности осуществить страховую выплату, если </w:t>
      </w:r>
      <w:r w:rsidRPr="001250F5">
        <w:rPr>
          <w:rFonts w:ascii="Franklin Gothic Medium" w:hAnsi="Franklin Gothic Medium"/>
          <w:snapToGrid w:val="0"/>
        </w:rPr>
        <w:lastRenderedPageBreak/>
        <w:t>страховой случай произошел в результате умышленных действий Страхователя (Застрахованного лица, Выгодоприобретателя), находящихся в прямой причинной связи со страховым случаем или направленных на его наступление.</w:t>
      </w:r>
    </w:p>
    <w:p w:rsidR="003A135B" w:rsidRPr="001250F5" w:rsidRDefault="00B116E6"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убытки, возмещенные по договору страхования. Страхователь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w:t>
      </w:r>
    </w:p>
    <w:p w:rsidR="003A135B" w:rsidRPr="001250F5" w:rsidRDefault="00B116E6"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rPr>
      </w:pPr>
      <w:r w:rsidRPr="001250F5">
        <w:rPr>
          <w:rFonts w:ascii="Franklin Gothic Medium" w:hAnsi="Franklin Gothic Medium"/>
        </w:rPr>
        <w:t xml:space="preserve"> В случаях, когда Страхователь отказался от своего права требования к лицу, ответственному за убытки, возмещенные Страховщиком, или это стало невозможным по вине Страхователя,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5B0887" w:rsidRPr="001250F5" w:rsidRDefault="00B116E6" w:rsidP="001250F5">
      <w:pPr>
        <w:pStyle w:val="Default"/>
        <w:numPr>
          <w:ilvl w:val="1"/>
          <w:numId w:val="31"/>
        </w:numPr>
        <w:tabs>
          <w:tab w:val="left" w:pos="993"/>
          <w:tab w:val="left" w:pos="1134"/>
        </w:tabs>
        <w:ind w:left="0" w:firstLine="567"/>
        <w:jc w:val="both"/>
        <w:rPr>
          <w:rFonts w:ascii="Franklin Gothic Medium" w:hAnsi="Franklin Gothic Medium"/>
          <w:color w:val="auto"/>
          <w:sz w:val="22"/>
          <w:szCs w:val="22"/>
        </w:rPr>
      </w:pPr>
      <w:r w:rsidRPr="001250F5">
        <w:rPr>
          <w:rFonts w:ascii="Franklin Gothic Medium" w:hAnsi="Franklin Gothic Medium"/>
          <w:sz w:val="22"/>
          <w:szCs w:val="22"/>
        </w:rPr>
        <w:t>Если после выплаты страхового возмещения обнаружится обстоятельство, лишающее права Страхователя на получение страхового возмещения по договору страхования, то Страхователь обязан верну</w:t>
      </w:r>
      <w:r w:rsidR="005B0887" w:rsidRPr="001250F5">
        <w:rPr>
          <w:rFonts w:ascii="Franklin Gothic Medium" w:hAnsi="Franklin Gothic Medium"/>
          <w:sz w:val="22"/>
          <w:szCs w:val="22"/>
        </w:rPr>
        <w:t>ть Страховщику полученную сумму</w:t>
      </w:r>
      <w:r w:rsidR="005B0887" w:rsidRPr="001250F5">
        <w:rPr>
          <w:rFonts w:ascii="Franklin Gothic Medium" w:hAnsi="Franklin Gothic Medium"/>
          <w:color w:val="auto"/>
          <w:sz w:val="22"/>
          <w:szCs w:val="22"/>
        </w:rPr>
        <w:t xml:space="preserve"> в течение 5 (пяти) дней с момента предъявления Страховщиком письменного требования.</w:t>
      </w:r>
    </w:p>
    <w:p w:rsidR="0063711A" w:rsidRPr="001250F5" w:rsidRDefault="0063711A" w:rsidP="001250F5">
      <w:pPr>
        <w:pStyle w:val="af1"/>
        <w:widowControl w:val="0"/>
        <w:numPr>
          <w:ilvl w:val="1"/>
          <w:numId w:val="31"/>
        </w:numPr>
        <w:tabs>
          <w:tab w:val="left" w:pos="851"/>
          <w:tab w:val="left" w:pos="1134"/>
          <w:tab w:val="left" w:pos="1276"/>
          <w:tab w:val="left" w:pos="1560"/>
        </w:tabs>
        <w:spacing w:after="0" w:line="240" w:lineRule="auto"/>
        <w:ind w:left="0" w:firstLine="567"/>
        <w:contextualSpacing w:val="0"/>
        <w:jc w:val="both"/>
        <w:rPr>
          <w:rFonts w:ascii="Franklin Gothic Medium" w:hAnsi="Franklin Gothic Medium"/>
          <w:snapToGrid w:val="0"/>
        </w:rPr>
      </w:pPr>
      <w:r w:rsidRPr="001250F5">
        <w:rPr>
          <w:rFonts w:ascii="Franklin Gothic Medium" w:hAnsi="Franklin Gothic Medium"/>
          <w:snapToGrid w:val="0"/>
        </w:rPr>
        <w:t xml:space="preserve">Страховая выплата по договорам страхования производится в валюте Российской Федерации по безналичному расчету. </w:t>
      </w:r>
    </w:p>
    <w:p w:rsidR="0063711A" w:rsidRPr="001250F5" w:rsidRDefault="0063711A" w:rsidP="001250F5">
      <w:pPr>
        <w:pStyle w:val="af1"/>
        <w:widowControl w:val="0"/>
        <w:numPr>
          <w:ilvl w:val="1"/>
          <w:numId w:val="31"/>
        </w:numPr>
        <w:tabs>
          <w:tab w:val="left" w:pos="851"/>
          <w:tab w:val="left" w:pos="1134"/>
          <w:tab w:val="left" w:pos="1276"/>
          <w:tab w:val="left" w:pos="1560"/>
        </w:tabs>
        <w:spacing w:after="0" w:line="240" w:lineRule="auto"/>
        <w:ind w:left="0" w:firstLine="567"/>
        <w:contextualSpacing w:val="0"/>
        <w:jc w:val="both"/>
        <w:rPr>
          <w:rFonts w:ascii="Franklin Gothic Medium" w:hAnsi="Franklin Gothic Medium"/>
          <w:snapToGrid w:val="0"/>
        </w:rPr>
      </w:pPr>
      <w:r w:rsidRPr="001250F5">
        <w:rPr>
          <w:rFonts w:ascii="Franklin Gothic Medium" w:hAnsi="Franklin Gothic Medium"/>
          <w:snapToGrid w:val="0"/>
        </w:rPr>
        <w:t>При страховании с применением валютного эквивалента страховая выплата осуществляется в российских рублях по курсу Центрального банка Российской Федерации, установленному для валюты, в которой выражена страховая сумма (валюта страхования), на дату осуществления страховой выплаты, если иное не предусмотрено договором страхования, но не более максимального курса для выплат, под которым понимается курс валюты страхования, установленный Центральным банком Российской Федерации на дату заключения договора страхования, увеличенный на 1% (один процент) за каждый месяц (в том числе неполный), прошедший с даты заключения договора страхования. При этом сумма всех выплат по договору страхования в российских рублях не может превышать страховую сумму, умноженную на курс валюты страхования, установленный Центральным банком Российской Федерации на дату заключения договора страхования (полиса).</w:t>
      </w:r>
    </w:p>
    <w:p w:rsidR="000A5CEB" w:rsidRPr="00F444A1" w:rsidRDefault="000A5CEB" w:rsidP="00646693">
      <w:pPr>
        <w:jc w:val="both"/>
        <w:rPr>
          <w:rFonts w:ascii="Franklin Gothic Medium" w:hAnsi="Franklin Gothic Medium"/>
          <w:b/>
          <w:snapToGrid w:val="0"/>
          <w:sz w:val="22"/>
          <w:szCs w:val="22"/>
        </w:rPr>
      </w:pPr>
    </w:p>
    <w:p w:rsidR="000A5CEB" w:rsidRPr="00F444A1" w:rsidRDefault="000A5CEB" w:rsidP="007A6BA4">
      <w:pPr>
        <w:pStyle w:val="af1"/>
        <w:numPr>
          <w:ilvl w:val="0"/>
          <w:numId w:val="31"/>
        </w:numPr>
        <w:tabs>
          <w:tab w:val="left" w:pos="1134"/>
        </w:tabs>
        <w:suppressAutoHyphens/>
        <w:spacing w:after="0" w:line="240" w:lineRule="auto"/>
        <w:ind w:left="0" w:firstLine="567"/>
        <w:contextualSpacing w:val="0"/>
        <w:jc w:val="center"/>
        <w:rPr>
          <w:rFonts w:ascii="Franklin Gothic Medium" w:eastAsia="Times New Roman" w:hAnsi="Franklin Gothic Medium"/>
          <w:b/>
          <w:bCs/>
          <w:color w:val="336699"/>
          <w:lang w:eastAsia="ru-RU"/>
        </w:rPr>
      </w:pPr>
      <w:r w:rsidRPr="00F444A1">
        <w:rPr>
          <w:rFonts w:ascii="Franklin Gothic Medium" w:eastAsia="Times New Roman" w:hAnsi="Franklin Gothic Medium"/>
          <w:b/>
          <w:bCs/>
          <w:color w:val="336699"/>
          <w:lang w:eastAsia="ru-RU"/>
        </w:rPr>
        <w:t>ПОРЯДОК, СПОСОБ УВЕДОМЛЕНИЯ И РЕКВИЗИТЫ СТОРОН</w:t>
      </w:r>
    </w:p>
    <w:p w:rsidR="00646693" w:rsidRPr="00F444A1" w:rsidRDefault="00646693" w:rsidP="00646693">
      <w:pPr>
        <w:pStyle w:val="af1"/>
        <w:tabs>
          <w:tab w:val="left" w:pos="993"/>
        </w:tabs>
        <w:spacing w:after="0" w:line="240" w:lineRule="auto"/>
        <w:ind w:left="0" w:firstLine="567"/>
        <w:contextualSpacing w:val="0"/>
        <w:jc w:val="both"/>
        <w:rPr>
          <w:rFonts w:ascii="Franklin Gothic Medium" w:hAnsi="Franklin Gothic Medium"/>
        </w:rPr>
      </w:pPr>
    </w:p>
    <w:p w:rsidR="000A5CEB" w:rsidRPr="00F444A1" w:rsidRDefault="008935B7" w:rsidP="001250F5">
      <w:pPr>
        <w:pStyle w:val="af1"/>
        <w:numPr>
          <w:ilvl w:val="1"/>
          <w:numId w:val="31"/>
        </w:numPr>
        <w:tabs>
          <w:tab w:val="left" w:pos="1134"/>
        </w:tabs>
        <w:suppressAutoHyphens/>
        <w:spacing w:after="0" w:line="240" w:lineRule="auto"/>
        <w:ind w:left="0" w:firstLine="567"/>
        <w:jc w:val="both"/>
        <w:rPr>
          <w:rFonts w:ascii="Franklin Gothic Medium" w:hAnsi="Franklin Gothic Medium"/>
        </w:rPr>
      </w:pPr>
      <w:r>
        <w:rPr>
          <w:rFonts w:ascii="Franklin Gothic Medium" w:hAnsi="Franklin Gothic Medium"/>
        </w:rPr>
        <w:t>З</w:t>
      </w:r>
      <w:r w:rsidR="000A5CEB" w:rsidRPr="00F444A1">
        <w:rPr>
          <w:rFonts w:ascii="Franklin Gothic Medium" w:hAnsi="Franklin Gothic Medium"/>
        </w:rPr>
        <w:t>аявления, уведомления, извещения, требования или иные юридически значимые с</w:t>
      </w:r>
      <w:r w:rsidR="00646693" w:rsidRPr="00F444A1">
        <w:rPr>
          <w:rFonts w:ascii="Franklin Gothic Medium" w:hAnsi="Franklin Gothic Medium"/>
        </w:rPr>
        <w:t>ообщения, с которыми закон или д</w:t>
      </w:r>
      <w:r w:rsidR="000A5CEB" w:rsidRPr="00F444A1">
        <w:rPr>
          <w:rFonts w:ascii="Franklin Gothic Medium" w:hAnsi="Franklin Gothic Medium"/>
        </w:rPr>
        <w:t xml:space="preserve">оговор страхования связывают гражданско-правовые последствия для </w:t>
      </w:r>
      <w:r w:rsidR="008F035D">
        <w:rPr>
          <w:rFonts w:ascii="Franklin Gothic Medium" w:hAnsi="Franklin Gothic Medium"/>
        </w:rPr>
        <w:t>сторон договора страхования</w:t>
      </w:r>
      <w:r w:rsidR="000A5CEB" w:rsidRPr="00F444A1">
        <w:rPr>
          <w:rFonts w:ascii="Franklin Gothic Medium" w:hAnsi="Franklin Gothic Medium"/>
        </w:rPr>
        <w:t>, должны быть совершены в письменной форме и переданы адресату (его представителю) на руки или почтовой, телеграфной связью, в том числе с помощью официального сайта Страховщика через Личный кабинет Страхователя путем электронного взаимодействия/документооборота, а также с помощью электронной почты на электронный адрес Страхователя, указан</w:t>
      </w:r>
      <w:r w:rsidR="00646693" w:rsidRPr="00F444A1">
        <w:rPr>
          <w:rFonts w:ascii="Franklin Gothic Medium" w:hAnsi="Franklin Gothic Medium"/>
        </w:rPr>
        <w:t>ный в заявлении на страхование/д</w:t>
      </w:r>
      <w:r w:rsidR="000A5CEB" w:rsidRPr="00F444A1">
        <w:rPr>
          <w:rFonts w:ascii="Franklin Gothic Medium" w:hAnsi="Franklin Gothic Medium"/>
        </w:rPr>
        <w:t>оговоре страхования, влекут для них такие последствия с момента доставки соответствующего сообщения адресату (его представителю), при этом юридически значимое сообщение считается доставленным в следующих случаях:</w:t>
      </w:r>
    </w:p>
    <w:p w:rsidR="000A5CEB" w:rsidRPr="00F444A1" w:rsidRDefault="000A5CEB" w:rsidP="001250F5">
      <w:pPr>
        <w:tabs>
          <w:tab w:val="left" w:pos="567"/>
          <w:tab w:val="left" w:pos="840"/>
          <w:tab w:val="left" w:pos="1044"/>
        </w:tabs>
        <w:suppressAutoHyphens/>
        <w:ind w:firstLine="567"/>
        <w:contextualSpacing/>
        <w:jc w:val="both"/>
        <w:rPr>
          <w:rFonts w:ascii="Franklin Gothic Medium" w:hAnsi="Franklin Gothic Medium"/>
          <w:sz w:val="22"/>
          <w:szCs w:val="22"/>
        </w:rPr>
      </w:pPr>
      <w:r w:rsidRPr="00F444A1">
        <w:rPr>
          <w:rStyle w:val="22"/>
          <w:rFonts w:ascii="Franklin Gothic Medium" w:hAnsi="Franklin Gothic Medium"/>
          <w:sz w:val="22"/>
          <w:szCs w:val="22"/>
        </w:rPr>
        <w:t>1) при передаче юридически значимого сообщения на руки адресату - со дня его вручения;</w:t>
      </w:r>
    </w:p>
    <w:p w:rsidR="000A5CEB" w:rsidRPr="00F444A1" w:rsidRDefault="000A5CEB" w:rsidP="001250F5">
      <w:pPr>
        <w:tabs>
          <w:tab w:val="left" w:pos="567"/>
          <w:tab w:val="left" w:pos="840"/>
          <w:tab w:val="left" w:pos="1009"/>
        </w:tabs>
        <w:suppressAutoHyphens/>
        <w:ind w:firstLine="567"/>
        <w:contextualSpacing/>
        <w:jc w:val="both"/>
        <w:rPr>
          <w:rFonts w:ascii="Franklin Gothic Medium" w:hAnsi="Franklin Gothic Medium"/>
          <w:sz w:val="22"/>
          <w:szCs w:val="22"/>
        </w:rPr>
      </w:pPr>
      <w:r w:rsidRPr="00F444A1">
        <w:rPr>
          <w:rStyle w:val="22"/>
          <w:rFonts w:ascii="Franklin Gothic Medium" w:hAnsi="Franklin Gothic Medium"/>
          <w:sz w:val="22"/>
          <w:szCs w:val="22"/>
        </w:rPr>
        <w:t>2) при передаче юридически значимого сообщения почтовой, телеграфной связью в случае наступления одного из следующих событий в зависимости от того, какое из них наступило ранее:</w:t>
      </w:r>
    </w:p>
    <w:p w:rsidR="000A5CEB" w:rsidRPr="00F444A1" w:rsidRDefault="000A5CEB" w:rsidP="001250F5">
      <w:pPr>
        <w:widowControl w:val="0"/>
        <w:numPr>
          <w:ilvl w:val="0"/>
          <w:numId w:val="1"/>
        </w:numPr>
        <w:tabs>
          <w:tab w:val="left" w:pos="567"/>
          <w:tab w:val="left" w:pos="840"/>
          <w:tab w:val="left" w:pos="953"/>
        </w:tabs>
        <w:suppressAutoHyphens/>
        <w:ind w:firstLine="567"/>
        <w:contextualSpacing/>
        <w:jc w:val="both"/>
        <w:rPr>
          <w:rFonts w:ascii="Franklin Gothic Medium" w:hAnsi="Franklin Gothic Medium"/>
          <w:sz w:val="22"/>
          <w:szCs w:val="22"/>
        </w:rPr>
      </w:pPr>
      <w:r w:rsidRPr="00F444A1">
        <w:rPr>
          <w:rStyle w:val="22"/>
          <w:rFonts w:ascii="Franklin Gothic Medium" w:hAnsi="Franklin Gothic Medium"/>
          <w:sz w:val="22"/>
          <w:szCs w:val="22"/>
        </w:rPr>
        <w:t>со дня вручения его адресату;</w:t>
      </w:r>
    </w:p>
    <w:p w:rsidR="000A5CEB" w:rsidRPr="00F444A1" w:rsidRDefault="000A5CEB" w:rsidP="001250F5">
      <w:pPr>
        <w:widowControl w:val="0"/>
        <w:numPr>
          <w:ilvl w:val="0"/>
          <w:numId w:val="1"/>
        </w:numPr>
        <w:tabs>
          <w:tab w:val="left" w:pos="567"/>
          <w:tab w:val="left" w:pos="840"/>
          <w:tab w:val="left" w:pos="953"/>
        </w:tabs>
        <w:suppressAutoHyphens/>
        <w:ind w:firstLine="567"/>
        <w:contextualSpacing/>
        <w:jc w:val="both"/>
        <w:rPr>
          <w:rFonts w:ascii="Franklin Gothic Medium" w:hAnsi="Franklin Gothic Medium"/>
          <w:sz w:val="22"/>
          <w:szCs w:val="22"/>
        </w:rPr>
      </w:pPr>
      <w:r w:rsidRPr="00F444A1">
        <w:rPr>
          <w:rStyle w:val="22"/>
          <w:rFonts w:ascii="Franklin Gothic Medium" w:hAnsi="Franklin Gothic Medium"/>
          <w:sz w:val="22"/>
          <w:szCs w:val="22"/>
        </w:rPr>
        <w:t>отказа адресата от его получения;</w:t>
      </w:r>
    </w:p>
    <w:p w:rsidR="000A5CEB" w:rsidRPr="00F444A1" w:rsidRDefault="000A5CEB" w:rsidP="001250F5">
      <w:pPr>
        <w:widowControl w:val="0"/>
        <w:numPr>
          <w:ilvl w:val="0"/>
          <w:numId w:val="1"/>
        </w:numPr>
        <w:tabs>
          <w:tab w:val="left" w:pos="567"/>
          <w:tab w:val="left" w:pos="840"/>
          <w:tab w:val="left" w:pos="915"/>
        </w:tabs>
        <w:suppressAutoHyphens/>
        <w:ind w:firstLine="567"/>
        <w:contextualSpacing/>
        <w:jc w:val="both"/>
        <w:rPr>
          <w:rFonts w:ascii="Franklin Gothic Medium" w:hAnsi="Franklin Gothic Medium"/>
          <w:sz w:val="22"/>
          <w:szCs w:val="22"/>
        </w:rPr>
      </w:pPr>
      <w:r w:rsidRPr="00F444A1">
        <w:rPr>
          <w:rStyle w:val="22"/>
          <w:rFonts w:ascii="Franklin Gothic Medium" w:hAnsi="Franklin Gothic Medium"/>
          <w:sz w:val="22"/>
          <w:szCs w:val="22"/>
        </w:rPr>
        <w:t>по истечении месяца со дня его поступления на объект почтовой связи, обслуживающий адресата, на который отправлено юридически значимое сообщение (в последних двух случаях юридически значимое сообщение считается доставленным, так как оно не было фактически получено адресатом по обстоятельствам, зависящим от него);</w:t>
      </w:r>
    </w:p>
    <w:p w:rsidR="000A5CEB" w:rsidRPr="00F444A1" w:rsidRDefault="000A5CEB" w:rsidP="001250F5">
      <w:pPr>
        <w:tabs>
          <w:tab w:val="left" w:pos="567"/>
          <w:tab w:val="left" w:pos="840"/>
          <w:tab w:val="left" w:pos="1028"/>
        </w:tabs>
        <w:suppressAutoHyphens/>
        <w:ind w:firstLine="567"/>
        <w:contextualSpacing/>
        <w:jc w:val="both"/>
        <w:rPr>
          <w:rFonts w:ascii="Franklin Gothic Medium" w:hAnsi="Franklin Gothic Medium"/>
          <w:sz w:val="22"/>
          <w:szCs w:val="22"/>
        </w:rPr>
      </w:pPr>
      <w:r w:rsidRPr="00F444A1">
        <w:rPr>
          <w:rStyle w:val="22"/>
          <w:rFonts w:ascii="Franklin Gothic Medium" w:hAnsi="Franklin Gothic Medium"/>
          <w:sz w:val="22"/>
          <w:szCs w:val="22"/>
        </w:rPr>
        <w:t xml:space="preserve">3) при передаче юридически значимого сообщения по информационно-телекоммуникационной сети «Интернет» через Личный кабинет Страхователя или на адрес электронной почты </w:t>
      </w:r>
      <w:r w:rsidR="003C0FE3" w:rsidRPr="00F444A1">
        <w:rPr>
          <w:rStyle w:val="22"/>
          <w:rFonts w:ascii="Franklin Gothic Medium" w:hAnsi="Franklin Gothic Medium"/>
          <w:sz w:val="22"/>
          <w:szCs w:val="22"/>
        </w:rPr>
        <w:t>Страхователя –</w:t>
      </w:r>
      <w:r w:rsidRPr="00F444A1">
        <w:rPr>
          <w:rStyle w:val="22"/>
          <w:rFonts w:ascii="Franklin Gothic Medium" w:hAnsi="Franklin Gothic Medium"/>
          <w:sz w:val="22"/>
          <w:szCs w:val="22"/>
        </w:rPr>
        <w:t xml:space="preserve"> со дня его доставки адресату.</w:t>
      </w:r>
    </w:p>
    <w:p w:rsidR="000A5CEB" w:rsidRPr="00F444A1" w:rsidRDefault="009F53CE" w:rsidP="00E12A95">
      <w:pPr>
        <w:pStyle w:val="af1"/>
        <w:numPr>
          <w:ilvl w:val="1"/>
          <w:numId w:val="31"/>
        </w:numPr>
        <w:tabs>
          <w:tab w:val="left" w:pos="993"/>
        </w:tabs>
        <w:suppressAutoHyphens/>
        <w:spacing w:after="0" w:line="240" w:lineRule="auto"/>
        <w:ind w:left="0" w:firstLine="567"/>
        <w:jc w:val="both"/>
        <w:rPr>
          <w:rFonts w:ascii="Franklin Gothic Medium" w:hAnsi="Franklin Gothic Medium"/>
        </w:rPr>
      </w:pPr>
      <w:r>
        <w:rPr>
          <w:rFonts w:ascii="Franklin Gothic Medium" w:hAnsi="Franklin Gothic Medium"/>
        </w:rPr>
        <w:t>У</w:t>
      </w:r>
      <w:r w:rsidR="00646693" w:rsidRPr="00F444A1">
        <w:rPr>
          <w:rFonts w:ascii="Franklin Gothic Medium" w:hAnsi="Franklin Gothic Medium"/>
        </w:rPr>
        <w:t>казанные в д</w:t>
      </w:r>
      <w:r w:rsidR="000A5CEB" w:rsidRPr="00F444A1">
        <w:rPr>
          <w:rFonts w:ascii="Franklin Gothic Medium" w:hAnsi="Franklin Gothic Medium"/>
        </w:rPr>
        <w:t>оговоре страхования адреса (в т.ч. адрес электронной почты) Страхователя, а также сведения о реквизитах банковских счетов этих лиц, яв</w:t>
      </w:r>
      <w:r w:rsidR="00646693" w:rsidRPr="00F444A1">
        <w:rPr>
          <w:rFonts w:ascii="Franklin Gothic Medium" w:hAnsi="Franklin Gothic Medium"/>
        </w:rPr>
        <w:t>ляются существенными условиями д</w:t>
      </w:r>
      <w:r w:rsidR="000A5CEB" w:rsidRPr="00F444A1">
        <w:rPr>
          <w:rFonts w:ascii="Franklin Gothic Medium" w:hAnsi="Franklin Gothic Medium"/>
        </w:rPr>
        <w:t xml:space="preserve">оговора страхования и подлежат изменению только в письменной </w:t>
      </w:r>
      <w:r w:rsidR="000A5CEB" w:rsidRPr="00F444A1">
        <w:rPr>
          <w:rFonts w:ascii="Franklin Gothic Medium" w:hAnsi="Franklin Gothic Medium"/>
        </w:rPr>
        <w:lastRenderedPageBreak/>
        <w:t>форме путем односторонних сделок - направления юридически значи</w:t>
      </w:r>
      <w:r w:rsidR="00A11C5E">
        <w:rPr>
          <w:rFonts w:ascii="Franklin Gothic Medium" w:hAnsi="Franklin Gothic Medium"/>
        </w:rPr>
        <w:t>мых сообщений согласно пункту 9</w:t>
      </w:r>
      <w:r w:rsidR="000A5CEB" w:rsidRPr="00F444A1">
        <w:rPr>
          <w:rFonts w:ascii="Franklin Gothic Medium" w:hAnsi="Franklin Gothic Medium"/>
        </w:rPr>
        <w:t>.1 Прав</w:t>
      </w:r>
      <w:r w:rsidR="00646693" w:rsidRPr="00F444A1">
        <w:rPr>
          <w:rFonts w:ascii="Franklin Gothic Medium" w:hAnsi="Franklin Gothic Medium"/>
        </w:rPr>
        <w:t>ил страхования. При этом д</w:t>
      </w:r>
      <w:r w:rsidR="000A5CEB" w:rsidRPr="00F444A1">
        <w:rPr>
          <w:rFonts w:ascii="Franklin Gothic Medium" w:hAnsi="Franklin Gothic Medium"/>
        </w:rPr>
        <w:t>оговор страхования считается измененным в этой части со дня доставки юридически значимого сообщ</w:t>
      </w:r>
      <w:r w:rsidR="00A11C5E">
        <w:rPr>
          <w:rFonts w:ascii="Franklin Gothic Medium" w:hAnsi="Franklin Gothic Medium"/>
        </w:rPr>
        <w:t>ения адресату согласно пункту 9</w:t>
      </w:r>
      <w:r w:rsidR="000A5CEB" w:rsidRPr="00F444A1">
        <w:rPr>
          <w:rFonts w:ascii="Franklin Gothic Medium" w:hAnsi="Franklin Gothic Medium"/>
        </w:rPr>
        <w:t>.1 Правил страхования.</w:t>
      </w:r>
    </w:p>
    <w:p w:rsidR="000A5CEB" w:rsidRDefault="000A5CEB" w:rsidP="001250F5">
      <w:pPr>
        <w:suppressAutoHyphens/>
        <w:ind w:firstLine="567"/>
        <w:contextualSpacing/>
        <w:jc w:val="both"/>
        <w:rPr>
          <w:rFonts w:ascii="Franklin Gothic Medium" w:hAnsi="Franklin Gothic Medium"/>
          <w:sz w:val="22"/>
          <w:szCs w:val="22"/>
        </w:rPr>
      </w:pPr>
      <w:r w:rsidRPr="00F444A1">
        <w:rPr>
          <w:rFonts w:ascii="Franklin Gothic Medium" w:hAnsi="Franklin Gothic Medium"/>
          <w:sz w:val="22"/>
          <w:szCs w:val="22"/>
        </w:rPr>
        <w:t>В случае изменения адреса (в т.ч. адрес электронной почты), реквизитов банковского счета одной из с</w:t>
      </w:r>
      <w:r w:rsidR="00646693" w:rsidRPr="00F444A1">
        <w:rPr>
          <w:rFonts w:ascii="Franklin Gothic Medium" w:hAnsi="Franklin Gothic Medium"/>
          <w:sz w:val="22"/>
          <w:szCs w:val="22"/>
        </w:rPr>
        <w:t>торон д</w:t>
      </w:r>
      <w:r w:rsidRPr="00F444A1">
        <w:rPr>
          <w:rFonts w:ascii="Franklin Gothic Medium" w:hAnsi="Franklin Gothic Medium"/>
          <w:sz w:val="22"/>
          <w:szCs w:val="22"/>
        </w:rPr>
        <w:t>оговора страхования и не изменения этой с</w:t>
      </w:r>
      <w:r w:rsidR="00646693" w:rsidRPr="00F444A1">
        <w:rPr>
          <w:rFonts w:ascii="Franklin Gothic Medium" w:hAnsi="Franklin Gothic Medium"/>
          <w:sz w:val="22"/>
          <w:szCs w:val="22"/>
        </w:rPr>
        <w:t>тороной д</w:t>
      </w:r>
      <w:r w:rsidRPr="00F444A1">
        <w:rPr>
          <w:rFonts w:ascii="Franklin Gothic Medium" w:hAnsi="Franklin Gothic Medium"/>
          <w:sz w:val="22"/>
          <w:szCs w:val="22"/>
        </w:rPr>
        <w:t>оговора страхования в данной ч</w:t>
      </w:r>
      <w:r w:rsidR="00A11C5E">
        <w:rPr>
          <w:rFonts w:ascii="Franklin Gothic Medium" w:hAnsi="Franklin Gothic Medium"/>
          <w:sz w:val="22"/>
          <w:szCs w:val="22"/>
        </w:rPr>
        <w:t>асти предусмотренным пунктами 9</w:t>
      </w:r>
      <w:r w:rsidR="00646693" w:rsidRPr="00F444A1">
        <w:rPr>
          <w:rFonts w:ascii="Franklin Gothic Medium" w:hAnsi="Franklin Gothic Medium"/>
          <w:sz w:val="22"/>
          <w:szCs w:val="22"/>
        </w:rPr>
        <w:t>.1</w:t>
      </w:r>
      <w:r w:rsidR="00F102AF">
        <w:rPr>
          <w:rFonts w:ascii="Franklin Gothic Medium" w:hAnsi="Franklin Gothic Medium"/>
          <w:sz w:val="22"/>
          <w:szCs w:val="22"/>
        </w:rPr>
        <w:t xml:space="preserve"> </w:t>
      </w:r>
      <w:r w:rsidR="00646693" w:rsidRPr="00F444A1">
        <w:rPr>
          <w:rFonts w:ascii="Franklin Gothic Medium" w:hAnsi="Franklin Gothic Medium"/>
          <w:sz w:val="22"/>
          <w:szCs w:val="22"/>
        </w:rPr>
        <w:t>-</w:t>
      </w:r>
      <w:r w:rsidR="00F102AF">
        <w:rPr>
          <w:rFonts w:ascii="Franklin Gothic Medium" w:hAnsi="Franklin Gothic Medium"/>
          <w:sz w:val="22"/>
          <w:szCs w:val="22"/>
        </w:rPr>
        <w:t xml:space="preserve"> </w:t>
      </w:r>
      <w:r w:rsidR="00A11C5E">
        <w:rPr>
          <w:rFonts w:ascii="Franklin Gothic Medium" w:hAnsi="Franklin Gothic Medium"/>
          <w:sz w:val="22"/>
          <w:szCs w:val="22"/>
        </w:rPr>
        <w:t>9</w:t>
      </w:r>
      <w:r w:rsidRPr="00F444A1">
        <w:rPr>
          <w:rFonts w:ascii="Franklin Gothic Medium" w:hAnsi="Franklin Gothic Medium"/>
          <w:sz w:val="22"/>
          <w:szCs w:val="22"/>
        </w:rPr>
        <w:t>.2 Правил страхования способом, риск связанных с этим неблагоприятных последствий (в том числе риск убытков) несет сторона, чьи адрес и (или) реквизиты банковского счета изменились.</w:t>
      </w:r>
    </w:p>
    <w:p w:rsidR="003D464A" w:rsidRPr="003D464A" w:rsidRDefault="003D464A" w:rsidP="001250F5">
      <w:pPr>
        <w:pStyle w:val="af1"/>
        <w:numPr>
          <w:ilvl w:val="1"/>
          <w:numId w:val="31"/>
        </w:numPr>
        <w:tabs>
          <w:tab w:val="left" w:pos="993"/>
        </w:tabs>
        <w:suppressAutoHyphens/>
        <w:spacing w:after="0" w:line="240" w:lineRule="auto"/>
        <w:ind w:left="0" w:firstLine="567"/>
        <w:jc w:val="both"/>
        <w:rPr>
          <w:rFonts w:ascii="Franklin Gothic Medium" w:hAnsi="Franklin Gothic Medium"/>
        </w:rPr>
      </w:pPr>
      <w:r w:rsidRPr="003D464A">
        <w:rPr>
          <w:rFonts w:ascii="Franklin Gothic Medium" w:hAnsi="Franklin Gothic Medium"/>
        </w:rPr>
        <w:t>Страховщик обеспечивает защиту информации, полученной в процессе своей деятельности, независимо от формы ее представления, а также защиту персональных данных получателей страховых услуг, в соответствии с действующим Законодательством, стандартами Банка России и Всероссийского союза страховщиков</w:t>
      </w:r>
      <w:r>
        <w:rPr>
          <w:rFonts w:ascii="Franklin Gothic Medium" w:hAnsi="Franklin Gothic Medium"/>
        </w:rPr>
        <w:t>.</w:t>
      </w:r>
    </w:p>
    <w:p w:rsidR="000A5CEB" w:rsidRPr="00F444A1" w:rsidRDefault="000A5CEB" w:rsidP="005A7185">
      <w:pPr>
        <w:suppressAutoHyphens/>
        <w:rPr>
          <w:rFonts w:ascii="Franklin Gothic Medium" w:hAnsi="Franklin Gothic Medium"/>
          <w:sz w:val="22"/>
          <w:szCs w:val="22"/>
        </w:rPr>
      </w:pPr>
    </w:p>
    <w:p w:rsidR="000A5CEB" w:rsidRDefault="000A5CEB" w:rsidP="007A6BA4">
      <w:pPr>
        <w:pStyle w:val="af1"/>
        <w:numPr>
          <w:ilvl w:val="0"/>
          <w:numId w:val="31"/>
        </w:numPr>
        <w:tabs>
          <w:tab w:val="left" w:pos="993"/>
          <w:tab w:val="left" w:pos="1134"/>
          <w:tab w:val="left" w:pos="2835"/>
        </w:tabs>
        <w:suppressAutoHyphens/>
        <w:spacing w:after="0" w:line="240" w:lineRule="auto"/>
        <w:ind w:left="0" w:firstLine="567"/>
        <w:contextualSpacing w:val="0"/>
        <w:jc w:val="center"/>
        <w:rPr>
          <w:rFonts w:ascii="Franklin Gothic Medium" w:eastAsia="Times New Roman" w:hAnsi="Franklin Gothic Medium"/>
          <w:b/>
          <w:bCs/>
          <w:color w:val="336699"/>
          <w:lang w:eastAsia="ru-RU"/>
        </w:rPr>
      </w:pPr>
      <w:bookmarkStart w:id="35" w:name="_Toc10022957"/>
      <w:r w:rsidRPr="003D464A">
        <w:rPr>
          <w:rFonts w:ascii="Franklin Gothic Medium" w:eastAsia="Times New Roman" w:hAnsi="Franklin Gothic Medium"/>
          <w:b/>
          <w:bCs/>
          <w:color w:val="336699"/>
          <w:lang w:eastAsia="ru-RU"/>
        </w:rPr>
        <w:t>ПОРЯДОК РАЗРЕШЕНИЯ СПОРОВ</w:t>
      </w:r>
      <w:bookmarkEnd w:id="35"/>
    </w:p>
    <w:p w:rsidR="003D464A" w:rsidRPr="003D464A" w:rsidRDefault="003D464A" w:rsidP="003D464A">
      <w:pPr>
        <w:pStyle w:val="af1"/>
        <w:tabs>
          <w:tab w:val="left" w:pos="993"/>
          <w:tab w:val="left" w:pos="1134"/>
          <w:tab w:val="left" w:pos="2835"/>
        </w:tabs>
        <w:suppressAutoHyphens/>
        <w:spacing w:after="0" w:line="240" w:lineRule="auto"/>
        <w:ind w:left="567"/>
        <w:contextualSpacing w:val="0"/>
        <w:rPr>
          <w:rFonts w:ascii="Franklin Gothic Medium" w:eastAsia="Times New Roman" w:hAnsi="Franklin Gothic Medium"/>
          <w:b/>
          <w:bCs/>
          <w:color w:val="336699"/>
          <w:lang w:eastAsia="ru-RU"/>
        </w:rPr>
      </w:pPr>
    </w:p>
    <w:p w:rsidR="00814C30" w:rsidRPr="001250F5" w:rsidRDefault="00814C30" w:rsidP="001250F5">
      <w:pPr>
        <w:pStyle w:val="Default"/>
        <w:numPr>
          <w:ilvl w:val="1"/>
          <w:numId w:val="31"/>
        </w:numPr>
        <w:tabs>
          <w:tab w:val="left" w:pos="993"/>
          <w:tab w:val="left" w:pos="1134"/>
        </w:tabs>
        <w:ind w:left="0" w:firstLine="567"/>
        <w:jc w:val="both"/>
        <w:rPr>
          <w:rFonts w:ascii="Franklin Gothic Medium" w:hAnsi="Franklin Gothic Medium"/>
          <w:sz w:val="22"/>
          <w:szCs w:val="22"/>
        </w:rPr>
      </w:pPr>
      <w:r w:rsidRPr="001250F5">
        <w:rPr>
          <w:rFonts w:ascii="Franklin Gothic Medium" w:hAnsi="Franklin Gothic Medium"/>
          <w:sz w:val="22"/>
          <w:szCs w:val="22"/>
        </w:rPr>
        <w:t xml:space="preserve">Споры и разногласия, возникшие между Страхователем, Застрахованным лицом и (или) Выгодоприобретателем и Страховщиком в связи с заключением, исполнением, изменением, расторжением договора страхования (или вытекающие из договора), разрешаются Страхователем и Страховщиком путём переговоров и в претензионном порядке с обязательным направлением надлежащим образом оформленной письменной претензии. </w:t>
      </w:r>
    </w:p>
    <w:p w:rsidR="00814C30" w:rsidRPr="001250F5" w:rsidRDefault="00814C30"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color w:val="000000"/>
        </w:rPr>
      </w:pPr>
      <w:r w:rsidRPr="001250F5">
        <w:rPr>
          <w:rFonts w:ascii="Franklin Gothic Medium" w:hAnsi="Franklin Gothic Medium"/>
          <w:color w:val="000000"/>
        </w:rPr>
        <w:t>При получении одной стороной письменной претензии в связи с заключением, исполнением, изменением, расторжением договора страхования срок направления ответа на претензию не может составлять более 30 (тридцати) календарных дней с момента её получения другой стороной.</w:t>
      </w:r>
    </w:p>
    <w:p w:rsidR="00814C30" w:rsidRPr="001250F5" w:rsidRDefault="00B0551A"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color w:val="000000"/>
        </w:rPr>
      </w:pPr>
      <w:r w:rsidRPr="001250F5">
        <w:rPr>
          <w:rFonts w:ascii="Franklin Gothic Medium" w:hAnsi="Franklin Gothic Medium"/>
          <w:color w:val="000000"/>
        </w:rPr>
        <w:t>При недостижении соглашения в претензионном порядке спор между сторонами рассматривается в порядке, предусмотренном законодательством Российской Федерации</w:t>
      </w:r>
      <w:r w:rsidR="00814C30" w:rsidRPr="001250F5">
        <w:rPr>
          <w:rFonts w:ascii="Franklin Gothic Medium" w:hAnsi="Franklin Gothic Medium"/>
          <w:color w:val="000000"/>
        </w:rPr>
        <w:t>.</w:t>
      </w:r>
    </w:p>
    <w:p w:rsidR="003D464A" w:rsidRPr="001250F5" w:rsidRDefault="003D464A"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color w:val="000000"/>
        </w:rPr>
      </w:pPr>
      <w:r w:rsidRPr="001250F5">
        <w:rPr>
          <w:rFonts w:ascii="Franklin Gothic Medium" w:hAnsi="Franklin Gothic Medium"/>
        </w:rPr>
        <w:t>В случае, если спор подлежит рассмотрению финансовым уполномоченным согласно Федерального закона от 04.06.2018 № 123-ФЗ «Об уполномоченном по правам потребителей финансовых услуг», до подачи иска в суд в отношении Страховщика заинтересованное лицо обязано обратиться с требованием к Финансовому уполномоченному в порядке, предусмотренном законом.</w:t>
      </w:r>
    </w:p>
    <w:p w:rsidR="00814C30" w:rsidRPr="001250F5" w:rsidRDefault="00814C30"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color w:val="000000"/>
        </w:rPr>
      </w:pPr>
      <w:r w:rsidRPr="001250F5">
        <w:rPr>
          <w:rFonts w:ascii="Franklin Gothic Medium" w:hAnsi="Franklin Gothic Medium"/>
          <w:color w:val="000000"/>
        </w:rPr>
        <w:t>Договором страхования и (или)</w:t>
      </w:r>
      <w:r w:rsidR="00F102AF" w:rsidRPr="001250F5">
        <w:rPr>
          <w:rFonts w:ascii="Franklin Gothic Medium" w:hAnsi="Franklin Gothic Medium"/>
          <w:color w:val="000000"/>
        </w:rPr>
        <w:t xml:space="preserve"> </w:t>
      </w:r>
      <w:r w:rsidRPr="001250F5">
        <w:rPr>
          <w:rFonts w:ascii="Franklin Gothic Medium" w:hAnsi="Franklin Gothic Medium"/>
          <w:color w:val="000000"/>
        </w:rPr>
        <w:t xml:space="preserve">иным письменным соглашением сторон может быть предусмотрена обязанность передачи соответствующего спора на рассмотрение в третейский суд в соответствии с его регламентом и в порядке, предусмотренном законодательством </w:t>
      </w:r>
      <w:r w:rsidR="001F7114" w:rsidRPr="001250F5">
        <w:rPr>
          <w:rFonts w:ascii="Franklin Gothic Medium" w:hAnsi="Franklin Gothic Medium"/>
          <w:color w:val="000000"/>
        </w:rPr>
        <w:t>Российской Федерации</w:t>
      </w:r>
      <w:r w:rsidRPr="001250F5">
        <w:rPr>
          <w:rFonts w:ascii="Franklin Gothic Medium" w:hAnsi="Franklin Gothic Medium"/>
          <w:color w:val="000000"/>
        </w:rPr>
        <w:t xml:space="preserve"> (арбитражная огово</w:t>
      </w:r>
      <w:r w:rsidR="00E46568" w:rsidRPr="001250F5">
        <w:rPr>
          <w:rFonts w:ascii="Franklin Gothic Medium" w:hAnsi="Franklin Gothic Medium"/>
          <w:color w:val="000000"/>
        </w:rPr>
        <w:t>рка).</w:t>
      </w:r>
    </w:p>
    <w:p w:rsidR="003D464A" w:rsidRPr="001250F5" w:rsidRDefault="003D464A" w:rsidP="001250F5">
      <w:pPr>
        <w:pStyle w:val="af1"/>
        <w:numPr>
          <w:ilvl w:val="1"/>
          <w:numId w:val="31"/>
        </w:numPr>
        <w:tabs>
          <w:tab w:val="left" w:pos="993"/>
          <w:tab w:val="left" w:pos="1134"/>
        </w:tabs>
        <w:autoSpaceDE w:val="0"/>
        <w:autoSpaceDN w:val="0"/>
        <w:adjustRightInd w:val="0"/>
        <w:spacing w:after="0" w:line="240" w:lineRule="auto"/>
        <w:ind w:left="0" w:firstLine="567"/>
        <w:contextualSpacing w:val="0"/>
        <w:jc w:val="both"/>
        <w:rPr>
          <w:rFonts w:ascii="Franklin Gothic Medium" w:hAnsi="Franklin Gothic Medium"/>
          <w:color w:val="000000"/>
        </w:rPr>
      </w:pPr>
      <w:r w:rsidRPr="001250F5">
        <w:rPr>
          <w:rFonts w:ascii="Franklin Gothic Medium" w:hAnsi="Franklin Gothic Medium"/>
        </w:rPr>
        <w:t xml:space="preserve"> </w:t>
      </w:r>
      <w:r w:rsidR="00A11C5E" w:rsidRPr="001250F5">
        <w:rPr>
          <w:rFonts w:ascii="Franklin Gothic Medium" w:hAnsi="Franklin Gothic Medium"/>
        </w:rPr>
        <w:t xml:space="preserve"> Иск по требованиям, вытекающим из договора страхования, заключенного на условиях настоящих Правил, может быть предъявлен в течение сроков исковой давности, установленных действующим законодательством Российской Федерации. </w:t>
      </w:r>
    </w:p>
    <w:p w:rsidR="00A11C5E" w:rsidRPr="001250F5" w:rsidRDefault="00A11C5E" w:rsidP="001250F5">
      <w:pPr>
        <w:pStyle w:val="af1"/>
        <w:tabs>
          <w:tab w:val="left" w:pos="993"/>
          <w:tab w:val="left" w:pos="1134"/>
        </w:tabs>
        <w:autoSpaceDE w:val="0"/>
        <w:autoSpaceDN w:val="0"/>
        <w:adjustRightInd w:val="0"/>
        <w:spacing w:after="0" w:line="240" w:lineRule="auto"/>
        <w:ind w:left="0"/>
        <w:contextualSpacing w:val="0"/>
        <w:jc w:val="both"/>
        <w:rPr>
          <w:rFonts w:ascii="Franklin Gothic Medium" w:hAnsi="Franklin Gothic Medium"/>
          <w:color w:val="000000"/>
        </w:rPr>
      </w:pPr>
    </w:p>
    <w:p w:rsidR="00523673" w:rsidRPr="0023159D" w:rsidRDefault="00523673">
      <w:pPr>
        <w:jc w:val="both"/>
        <w:rPr>
          <w:rFonts w:ascii="Franklin Gothic Medium" w:hAnsi="Franklin Gothic Medium"/>
          <w:snapToGrid w:val="0"/>
        </w:rPr>
      </w:pPr>
    </w:p>
    <w:p w:rsidR="00F748C8" w:rsidRPr="0023159D" w:rsidRDefault="00523673" w:rsidP="00F748C8">
      <w:pPr>
        <w:suppressAutoHyphens/>
        <w:autoSpaceDE w:val="0"/>
        <w:autoSpaceDN w:val="0"/>
        <w:adjustRightInd w:val="0"/>
        <w:ind w:left="5103"/>
        <w:rPr>
          <w:rFonts w:ascii="Franklin Gothic Medium" w:hAnsi="Franklin Gothic Medium"/>
          <w:sz w:val="22"/>
          <w:szCs w:val="22"/>
        </w:rPr>
      </w:pPr>
      <w:r w:rsidRPr="0023159D">
        <w:rPr>
          <w:rFonts w:ascii="Franklin Gothic Medium" w:hAnsi="Franklin Gothic Medium"/>
          <w:snapToGrid w:val="0"/>
        </w:rPr>
        <w:br w:type="page"/>
      </w:r>
      <w:r w:rsidR="00F748C8" w:rsidRPr="0023159D">
        <w:rPr>
          <w:rFonts w:ascii="Franklin Gothic Medium" w:hAnsi="Franklin Gothic Medium"/>
          <w:sz w:val="22"/>
          <w:szCs w:val="22"/>
        </w:rPr>
        <w:lastRenderedPageBreak/>
        <w:t xml:space="preserve">Приложение 1                                                                          к </w:t>
      </w:r>
      <w:r w:rsidR="00CD11EA" w:rsidRPr="0023159D">
        <w:rPr>
          <w:rFonts w:ascii="Franklin Gothic Medium" w:hAnsi="Franklin Gothic Medium"/>
          <w:sz w:val="22"/>
          <w:szCs w:val="22"/>
        </w:rPr>
        <w:t xml:space="preserve">Правилам </w:t>
      </w:r>
      <w:r w:rsidR="0037361E">
        <w:rPr>
          <w:rFonts w:ascii="Franklin Gothic Medium" w:hAnsi="Franklin Gothic Medium"/>
          <w:sz w:val="22"/>
          <w:szCs w:val="22"/>
        </w:rPr>
        <w:t>страхования предпринимательских и финансовых рисков</w:t>
      </w:r>
    </w:p>
    <w:p w:rsidR="00F748C8" w:rsidRPr="0023159D" w:rsidRDefault="00F748C8" w:rsidP="00F748C8">
      <w:pPr>
        <w:suppressAutoHyphens/>
        <w:autoSpaceDE w:val="0"/>
        <w:autoSpaceDN w:val="0"/>
        <w:adjustRightInd w:val="0"/>
        <w:rPr>
          <w:rFonts w:ascii="Franklin Gothic Medium" w:hAnsi="Franklin Gothic Medium"/>
          <w:sz w:val="22"/>
          <w:szCs w:val="22"/>
        </w:rPr>
      </w:pPr>
    </w:p>
    <w:p w:rsidR="00103948" w:rsidRPr="00D446DE" w:rsidRDefault="00103948" w:rsidP="00103948">
      <w:pPr>
        <w:suppressAutoHyphens/>
        <w:autoSpaceDE w:val="0"/>
        <w:autoSpaceDN w:val="0"/>
        <w:adjustRightInd w:val="0"/>
        <w:jc w:val="center"/>
        <w:rPr>
          <w:rFonts w:ascii="Franklin Gothic Medium" w:hAnsi="Franklin Gothic Medium"/>
          <w:b/>
          <w:bCs/>
          <w:color w:val="336699"/>
          <w:sz w:val="28"/>
          <w:szCs w:val="28"/>
        </w:rPr>
      </w:pPr>
      <w:r w:rsidRPr="00D446DE">
        <w:rPr>
          <w:rFonts w:ascii="Franklin Gothic Medium" w:hAnsi="Franklin Gothic Medium"/>
          <w:b/>
          <w:bCs/>
          <w:color w:val="336699"/>
          <w:sz w:val="28"/>
          <w:szCs w:val="28"/>
        </w:rPr>
        <w:t>БАЗОВЫЕ СТРАХОВЫЕ ТАРИФЫ</w:t>
      </w:r>
    </w:p>
    <w:p w:rsidR="00103948" w:rsidRPr="00D446DE" w:rsidRDefault="00103948" w:rsidP="00103948">
      <w:pPr>
        <w:suppressAutoHyphens/>
        <w:autoSpaceDE w:val="0"/>
        <w:autoSpaceDN w:val="0"/>
        <w:adjustRightInd w:val="0"/>
        <w:jc w:val="center"/>
        <w:rPr>
          <w:rFonts w:ascii="Franklin Gothic Medium" w:hAnsi="Franklin Gothic Medium"/>
          <w:b/>
          <w:bCs/>
          <w:color w:val="336699"/>
          <w:sz w:val="28"/>
          <w:szCs w:val="28"/>
        </w:rPr>
      </w:pPr>
      <w:r w:rsidRPr="00D446DE">
        <w:rPr>
          <w:rFonts w:ascii="Franklin Gothic Medium" w:hAnsi="Franklin Gothic Medium"/>
          <w:b/>
          <w:bCs/>
          <w:color w:val="336699"/>
          <w:sz w:val="28"/>
          <w:szCs w:val="28"/>
        </w:rPr>
        <w:t xml:space="preserve">по </w:t>
      </w:r>
      <w:r w:rsidR="0037361E">
        <w:rPr>
          <w:rFonts w:ascii="Franklin Gothic Medium" w:hAnsi="Franklin Gothic Medium"/>
          <w:b/>
          <w:bCs/>
          <w:color w:val="336699"/>
          <w:sz w:val="28"/>
          <w:szCs w:val="28"/>
        </w:rPr>
        <w:t xml:space="preserve"> </w:t>
      </w:r>
      <w:r w:rsidRPr="00D446DE">
        <w:rPr>
          <w:rFonts w:ascii="Franklin Gothic Medium" w:hAnsi="Franklin Gothic Medium"/>
          <w:b/>
          <w:bCs/>
          <w:color w:val="336699"/>
          <w:sz w:val="28"/>
          <w:szCs w:val="28"/>
        </w:rPr>
        <w:t xml:space="preserve">страхованию </w:t>
      </w:r>
      <w:r w:rsidR="0037361E">
        <w:rPr>
          <w:rFonts w:ascii="Franklin Gothic Medium" w:hAnsi="Franklin Gothic Medium"/>
          <w:b/>
          <w:bCs/>
          <w:color w:val="336699"/>
          <w:sz w:val="28"/>
          <w:szCs w:val="28"/>
        </w:rPr>
        <w:t>предпринимательских и финансовых рисков</w:t>
      </w:r>
    </w:p>
    <w:p w:rsidR="00F748C8" w:rsidRPr="00D446DE" w:rsidRDefault="00103948" w:rsidP="00F748C8">
      <w:pPr>
        <w:jc w:val="center"/>
        <w:rPr>
          <w:rFonts w:ascii="Franklin Gothic Medium" w:hAnsi="Franklin Gothic Medium"/>
          <w:b/>
          <w:bCs/>
          <w:color w:val="336699"/>
          <w:sz w:val="28"/>
          <w:szCs w:val="28"/>
        </w:rPr>
      </w:pPr>
      <w:r w:rsidRPr="00D446DE">
        <w:rPr>
          <w:rFonts w:ascii="Franklin Gothic Medium" w:hAnsi="Franklin Gothic Medium"/>
          <w:b/>
          <w:bCs/>
          <w:color w:val="336699"/>
          <w:sz w:val="28"/>
          <w:szCs w:val="28"/>
        </w:rPr>
        <w:t>(</w:t>
      </w:r>
      <w:r w:rsidR="00F748C8" w:rsidRPr="00D446DE">
        <w:rPr>
          <w:rFonts w:ascii="Franklin Gothic Medium" w:hAnsi="Franklin Gothic Medium"/>
          <w:b/>
          <w:bCs/>
          <w:color w:val="336699"/>
          <w:sz w:val="28"/>
          <w:szCs w:val="28"/>
        </w:rPr>
        <w:t>в %</w:t>
      </w:r>
      <w:r w:rsidR="00EC1F9B">
        <w:rPr>
          <w:rFonts w:ascii="Franklin Gothic Medium" w:hAnsi="Franklin Gothic Medium"/>
          <w:b/>
          <w:bCs/>
          <w:color w:val="336699"/>
          <w:sz w:val="28"/>
          <w:szCs w:val="28"/>
        </w:rPr>
        <w:t xml:space="preserve"> от</w:t>
      </w:r>
      <w:r w:rsidR="00F748C8" w:rsidRPr="00D446DE">
        <w:rPr>
          <w:rFonts w:ascii="Franklin Gothic Medium" w:hAnsi="Franklin Gothic Medium"/>
          <w:b/>
          <w:bCs/>
          <w:color w:val="336699"/>
          <w:sz w:val="28"/>
          <w:szCs w:val="28"/>
        </w:rPr>
        <w:t xml:space="preserve"> страхов</w:t>
      </w:r>
      <w:r w:rsidR="00EC1F9B">
        <w:rPr>
          <w:rFonts w:ascii="Franklin Gothic Medium" w:hAnsi="Franklin Gothic Medium"/>
          <w:b/>
          <w:bCs/>
          <w:color w:val="336699"/>
          <w:sz w:val="28"/>
          <w:szCs w:val="28"/>
        </w:rPr>
        <w:t>ой суммы</w:t>
      </w:r>
      <w:r w:rsidR="00F748C8" w:rsidRPr="00D446DE">
        <w:rPr>
          <w:rFonts w:ascii="Franklin Gothic Medium" w:hAnsi="Franklin Gothic Medium"/>
          <w:b/>
          <w:bCs/>
          <w:color w:val="336699"/>
          <w:sz w:val="28"/>
          <w:szCs w:val="28"/>
        </w:rPr>
        <w:t>)</w:t>
      </w:r>
    </w:p>
    <w:p w:rsidR="00103948" w:rsidRPr="0023159D" w:rsidRDefault="00103948" w:rsidP="00F748C8">
      <w:pPr>
        <w:jc w:val="center"/>
        <w:rPr>
          <w:rFonts w:ascii="Franklin Gothic Medium" w:hAnsi="Franklin Gothic Medium"/>
          <w:snapToGrid w:val="0"/>
          <w:sz w:val="22"/>
          <w:szCs w:val="22"/>
        </w:rPr>
      </w:pPr>
    </w:p>
    <w:tbl>
      <w:tblPr>
        <w:tblStyle w:val="-511"/>
        <w:tblW w:w="9629" w:type="dxa"/>
        <w:tblLook w:val="04A0" w:firstRow="1" w:lastRow="0" w:firstColumn="1" w:lastColumn="0" w:noHBand="0" w:noVBand="1"/>
      </w:tblPr>
      <w:tblGrid>
        <w:gridCol w:w="7429"/>
        <w:gridCol w:w="50"/>
        <w:gridCol w:w="186"/>
        <w:gridCol w:w="1964"/>
      </w:tblGrid>
      <w:tr w:rsidR="00004FE4" w:rsidRPr="0023159D" w:rsidTr="00004F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29" w:type="dxa"/>
            <w:tcBorders>
              <w:right w:val="single" w:sz="4" w:space="0" w:color="auto"/>
            </w:tcBorders>
          </w:tcPr>
          <w:p w:rsidR="00004FE4" w:rsidRPr="00004FE4" w:rsidRDefault="00004FE4" w:rsidP="00004FE4">
            <w:pPr>
              <w:ind w:firstLine="0"/>
              <w:jc w:val="center"/>
              <w:rPr>
                <w:rFonts w:ascii="Franklin Gothic Medium" w:hAnsi="Franklin Gothic Medium"/>
                <w:b w:val="0"/>
                <w:snapToGrid w:val="0"/>
                <w:sz w:val="22"/>
                <w:szCs w:val="22"/>
              </w:rPr>
            </w:pPr>
            <w:r w:rsidRPr="00004FE4">
              <w:rPr>
                <w:rFonts w:ascii="Franklin Gothic Medium" w:hAnsi="Franklin Gothic Medium"/>
                <w:snapToGrid w:val="0"/>
                <w:sz w:val="22"/>
                <w:szCs w:val="22"/>
              </w:rPr>
              <w:t>Страховые случаи</w:t>
            </w:r>
          </w:p>
        </w:tc>
        <w:tc>
          <w:tcPr>
            <w:tcW w:w="236" w:type="dxa"/>
            <w:gridSpan w:val="2"/>
            <w:tcBorders>
              <w:left w:val="single" w:sz="4" w:space="0" w:color="auto"/>
            </w:tcBorders>
          </w:tcPr>
          <w:p w:rsidR="00004FE4" w:rsidRPr="0023159D" w:rsidRDefault="00004FE4" w:rsidP="00004FE4">
            <w:pPr>
              <w:ind w:firstLine="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Cs w:val="0"/>
                <w:snapToGrid w:val="0"/>
                <w:sz w:val="22"/>
                <w:szCs w:val="22"/>
              </w:rPr>
            </w:pPr>
          </w:p>
        </w:tc>
        <w:tc>
          <w:tcPr>
            <w:tcW w:w="1964" w:type="dxa"/>
          </w:tcPr>
          <w:p w:rsidR="00004FE4" w:rsidRPr="0023159D" w:rsidRDefault="00004FE4" w:rsidP="00F748C8">
            <w:pPr>
              <w:ind w:firstLine="0"/>
              <w:jc w:val="center"/>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snapToGrid w:val="0"/>
                <w:sz w:val="22"/>
                <w:szCs w:val="22"/>
              </w:rPr>
            </w:pPr>
            <w:r w:rsidRPr="0023159D">
              <w:rPr>
                <w:rFonts w:ascii="Franklin Gothic Medium" w:hAnsi="Franklin Gothic Medium"/>
                <w:snapToGrid w:val="0"/>
                <w:sz w:val="22"/>
                <w:szCs w:val="22"/>
              </w:rPr>
              <w:t>Страховой тариф</w:t>
            </w:r>
          </w:p>
        </w:tc>
      </w:tr>
      <w:tr w:rsidR="00F73AD8" w:rsidRPr="0023159D" w:rsidTr="00004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rsidR="00F73AD8" w:rsidRPr="00004FE4" w:rsidRDefault="00F73AD8" w:rsidP="00004FE4">
            <w:pPr>
              <w:ind w:firstLine="0"/>
              <w:rPr>
                <w:rFonts w:ascii="Franklin Gothic Medium" w:hAnsi="Franklin Gothic Medium"/>
                <w:b w:val="0"/>
                <w:snapToGrid w:val="0"/>
                <w:sz w:val="22"/>
                <w:szCs w:val="22"/>
              </w:rPr>
            </w:pPr>
            <w:r w:rsidRPr="00004FE4">
              <w:rPr>
                <w:rFonts w:ascii="Franklin Gothic Medium" w:hAnsi="Franklin Gothic Medium"/>
                <w:sz w:val="22"/>
                <w:szCs w:val="22"/>
              </w:rPr>
              <w:t>Страхование предпринимательских рисков</w:t>
            </w:r>
          </w:p>
        </w:tc>
      </w:tr>
      <w:tr w:rsidR="00103948" w:rsidRPr="0023159D" w:rsidTr="00004FE4">
        <w:tc>
          <w:tcPr>
            <w:cnfStyle w:val="001000000000" w:firstRow="0" w:lastRow="0" w:firstColumn="1" w:lastColumn="0" w:oddVBand="0" w:evenVBand="0" w:oddHBand="0" w:evenHBand="0" w:firstRowFirstColumn="0" w:firstRowLastColumn="0" w:lastRowFirstColumn="0" w:lastRowLastColumn="0"/>
            <w:tcW w:w="7479" w:type="dxa"/>
            <w:gridSpan w:val="2"/>
          </w:tcPr>
          <w:p w:rsidR="00103948" w:rsidRPr="00004FE4" w:rsidRDefault="00797975" w:rsidP="00004FE4">
            <w:pPr>
              <w:tabs>
                <w:tab w:val="left" w:pos="993"/>
              </w:tabs>
              <w:autoSpaceDE w:val="0"/>
              <w:autoSpaceDN w:val="0"/>
              <w:adjustRightInd w:val="0"/>
              <w:ind w:firstLine="0"/>
              <w:jc w:val="both"/>
              <w:rPr>
                <w:rFonts w:ascii="Franklin Gothic Medium" w:hAnsi="Franklin Gothic Medium"/>
                <w:b w:val="0"/>
                <w:snapToGrid w:val="0"/>
                <w:sz w:val="22"/>
                <w:szCs w:val="22"/>
              </w:rPr>
            </w:pPr>
            <w:r w:rsidRPr="00004FE4">
              <w:rPr>
                <w:rFonts w:ascii="Franklin Gothic Medium" w:hAnsi="Franklin Gothic Medium"/>
                <w:b w:val="0"/>
                <w:sz w:val="22"/>
                <w:szCs w:val="22"/>
              </w:rPr>
              <w:t>Факт возникновения убытков Страхователя из-за нарушения (</w:t>
            </w:r>
            <w:r w:rsidR="00A34BE8">
              <w:rPr>
                <w:rFonts w:ascii="Franklin Gothic Medium" w:hAnsi="Franklin Gothic Medium"/>
                <w:b w:val="0"/>
                <w:sz w:val="22"/>
                <w:szCs w:val="22"/>
              </w:rPr>
              <w:t>наступившего в период действия д</w:t>
            </w:r>
            <w:r w:rsidRPr="00004FE4">
              <w:rPr>
                <w:rFonts w:ascii="Franklin Gothic Medium" w:hAnsi="Franklin Gothic Medium"/>
                <w:b w:val="0"/>
                <w:sz w:val="22"/>
                <w:szCs w:val="22"/>
              </w:rPr>
              <w:t xml:space="preserve">оговора страхования) договорных обязательств контрагентом Страхователя вследствие следующих событий (рисков): </w:t>
            </w:r>
          </w:p>
        </w:tc>
        <w:tc>
          <w:tcPr>
            <w:tcW w:w="2150" w:type="dxa"/>
            <w:gridSpan w:val="2"/>
          </w:tcPr>
          <w:p w:rsidR="00103948" w:rsidRPr="004D4DB0" w:rsidRDefault="00103948" w:rsidP="00A77DC4">
            <w:pPr>
              <w:ind w:firstLine="0"/>
              <w:jc w:val="cente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napToGrid w:val="0"/>
                <w:sz w:val="22"/>
                <w:szCs w:val="22"/>
              </w:rPr>
            </w:pPr>
          </w:p>
        </w:tc>
      </w:tr>
      <w:tr w:rsidR="00103948" w:rsidRPr="0023159D" w:rsidTr="005A5A8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7479" w:type="dxa"/>
            <w:gridSpan w:val="2"/>
          </w:tcPr>
          <w:p w:rsidR="00103948" w:rsidRPr="00004FE4" w:rsidRDefault="00F73AD8" w:rsidP="00004FE4">
            <w:pPr>
              <w:pStyle w:val="af1"/>
              <w:numPr>
                <w:ilvl w:val="3"/>
                <w:numId w:val="5"/>
              </w:numPr>
              <w:tabs>
                <w:tab w:val="left" w:pos="567"/>
              </w:tabs>
              <w:autoSpaceDE w:val="0"/>
              <w:autoSpaceDN w:val="0"/>
              <w:adjustRightInd w:val="0"/>
              <w:spacing w:after="0" w:line="240" w:lineRule="auto"/>
              <w:ind w:left="0" w:firstLine="0"/>
              <w:contextualSpacing w:val="0"/>
              <w:jc w:val="both"/>
              <w:rPr>
                <w:rFonts w:ascii="Franklin Gothic Medium" w:hAnsi="Franklin Gothic Medium"/>
                <w:b w:val="0"/>
                <w:snapToGrid w:val="0"/>
              </w:rPr>
            </w:pPr>
            <w:r w:rsidRPr="00004FE4">
              <w:rPr>
                <w:rFonts w:ascii="Franklin Gothic Medium" w:hAnsi="Franklin Gothic Medium"/>
                <w:b w:val="0"/>
              </w:rPr>
              <w:t>Несостоятельности  Контрагента Страхователя (за исключением случаев добровольного, фиктивного или преднамеренного банкротства)</w:t>
            </w:r>
          </w:p>
        </w:tc>
        <w:tc>
          <w:tcPr>
            <w:tcW w:w="2150" w:type="dxa"/>
            <w:gridSpan w:val="2"/>
            <w:vAlign w:val="center"/>
          </w:tcPr>
          <w:p w:rsidR="00103948" w:rsidRPr="004D4DB0" w:rsidRDefault="001329DD" w:rsidP="005A5A8A">
            <w:pPr>
              <w:ind w:firstLine="0"/>
              <w:jc w:val="cente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napToGrid w:val="0"/>
                <w:sz w:val="22"/>
                <w:szCs w:val="22"/>
              </w:rPr>
            </w:pPr>
            <w:r>
              <w:rPr>
                <w:rFonts w:ascii="Franklin Gothic Medium" w:hAnsi="Franklin Gothic Medium"/>
                <w:snapToGrid w:val="0"/>
                <w:sz w:val="22"/>
                <w:szCs w:val="22"/>
              </w:rPr>
              <w:t>1</w:t>
            </w:r>
            <w:r w:rsidR="005A5A8A" w:rsidRPr="0023159D">
              <w:rPr>
                <w:rFonts w:ascii="Franklin Gothic Medium" w:hAnsi="Franklin Gothic Medium"/>
                <w:snapToGrid w:val="0"/>
                <w:sz w:val="22"/>
                <w:szCs w:val="22"/>
              </w:rPr>
              <w:t>,</w:t>
            </w:r>
            <w:r>
              <w:rPr>
                <w:rFonts w:ascii="Franklin Gothic Medium" w:hAnsi="Franklin Gothic Medium"/>
                <w:snapToGrid w:val="0"/>
                <w:sz w:val="22"/>
                <w:szCs w:val="22"/>
              </w:rPr>
              <w:t>19</w:t>
            </w:r>
          </w:p>
        </w:tc>
      </w:tr>
      <w:tr w:rsidR="00103948" w:rsidRPr="0023159D" w:rsidTr="005A5A8A">
        <w:trPr>
          <w:trHeight w:val="193"/>
        </w:trPr>
        <w:tc>
          <w:tcPr>
            <w:cnfStyle w:val="001000000000" w:firstRow="0" w:lastRow="0" w:firstColumn="1" w:lastColumn="0" w:oddVBand="0" w:evenVBand="0" w:oddHBand="0" w:evenHBand="0" w:firstRowFirstColumn="0" w:firstRowLastColumn="0" w:lastRowFirstColumn="0" w:lastRowLastColumn="0"/>
            <w:tcW w:w="7479" w:type="dxa"/>
            <w:gridSpan w:val="2"/>
          </w:tcPr>
          <w:p w:rsidR="00103948" w:rsidRPr="00004FE4" w:rsidRDefault="00F73AD8" w:rsidP="00004FE4">
            <w:pPr>
              <w:pStyle w:val="af1"/>
              <w:numPr>
                <w:ilvl w:val="3"/>
                <w:numId w:val="5"/>
              </w:numPr>
              <w:tabs>
                <w:tab w:val="left" w:pos="567"/>
              </w:tabs>
              <w:autoSpaceDE w:val="0"/>
              <w:autoSpaceDN w:val="0"/>
              <w:adjustRightInd w:val="0"/>
              <w:spacing w:after="0" w:line="240" w:lineRule="auto"/>
              <w:ind w:left="0" w:firstLine="0"/>
              <w:contextualSpacing w:val="0"/>
              <w:jc w:val="both"/>
              <w:rPr>
                <w:rFonts w:ascii="Franklin Gothic Medium" w:hAnsi="Franklin Gothic Medium"/>
                <w:b w:val="0"/>
                <w:snapToGrid w:val="0"/>
              </w:rPr>
            </w:pPr>
            <w:r w:rsidRPr="00004FE4">
              <w:rPr>
                <w:rFonts w:ascii="Franklin Gothic Medium" w:hAnsi="Franklin Gothic Medium"/>
                <w:b w:val="0"/>
              </w:rPr>
              <w:t xml:space="preserve">Длительной просрочки платежа – неисполнения </w:t>
            </w:r>
            <w:r w:rsidR="00221480">
              <w:rPr>
                <w:rFonts w:ascii="Franklin Gothic Medium" w:hAnsi="Franklin Gothic Medium"/>
                <w:b w:val="0"/>
              </w:rPr>
              <w:t>и (или)</w:t>
            </w:r>
            <w:r w:rsidRPr="00004FE4">
              <w:rPr>
                <w:rFonts w:ascii="Franklin Gothic Medium" w:hAnsi="Franklin Gothic Medium"/>
                <w:b w:val="0"/>
              </w:rPr>
              <w:t xml:space="preserve"> ненадлежащего исполнения договорных обязательств Контрагентом Страхователя после истечения определённого в договоре страхования срока с момента, когда   такие обязательства должны были быть исполнены (периода ожидания)</w:t>
            </w:r>
          </w:p>
        </w:tc>
        <w:tc>
          <w:tcPr>
            <w:tcW w:w="2150" w:type="dxa"/>
            <w:gridSpan w:val="2"/>
            <w:vAlign w:val="center"/>
          </w:tcPr>
          <w:p w:rsidR="00103948" w:rsidRPr="004D4DB0" w:rsidRDefault="001329DD" w:rsidP="001329DD">
            <w:pPr>
              <w:ind w:firstLine="0"/>
              <w:jc w:val="center"/>
              <w:cnfStyle w:val="000000000000" w:firstRow="0" w:lastRow="0" w:firstColumn="0" w:lastColumn="0" w:oddVBand="0" w:evenVBand="0" w:oddHBand="0" w:evenHBand="0" w:firstRowFirstColumn="0" w:firstRowLastColumn="0" w:lastRowFirstColumn="0" w:lastRowLastColumn="0"/>
              <w:rPr>
                <w:rFonts w:ascii="Franklin Gothic Medium" w:hAnsi="Franklin Gothic Medium"/>
                <w:snapToGrid w:val="0"/>
                <w:sz w:val="22"/>
                <w:szCs w:val="22"/>
              </w:rPr>
            </w:pPr>
            <w:r>
              <w:rPr>
                <w:rFonts w:ascii="Franklin Gothic Medium" w:hAnsi="Franklin Gothic Medium"/>
                <w:snapToGrid w:val="0"/>
                <w:sz w:val="22"/>
                <w:szCs w:val="22"/>
              </w:rPr>
              <w:t>0,36</w:t>
            </w:r>
          </w:p>
        </w:tc>
      </w:tr>
      <w:tr w:rsidR="00F73AD8" w:rsidRPr="0023159D" w:rsidTr="005A5A8A">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7479" w:type="dxa"/>
            <w:gridSpan w:val="2"/>
          </w:tcPr>
          <w:p w:rsidR="00F73AD8" w:rsidRPr="00004FE4" w:rsidRDefault="00F73AD8" w:rsidP="00004FE4">
            <w:pPr>
              <w:pStyle w:val="af1"/>
              <w:numPr>
                <w:ilvl w:val="3"/>
                <w:numId w:val="5"/>
              </w:numPr>
              <w:tabs>
                <w:tab w:val="left" w:pos="567"/>
              </w:tabs>
              <w:autoSpaceDE w:val="0"/>
              <w:autoSpaceDN w:val="0"/>
              <w:adjustRightInd w:val="0"/>
              <w:spacing w:after="0" w:line="240" w:lineRule="auto"/>
              <w:ind w:left="0" w:firstLine="0"/>
              <w:contextualSpacing w:val="0"/>
              <w:jc w:val="both"/>
              <w:rPr>
                <w:rFonts w:ascii="Franklin Gothic Medium" w:hAnsi="Franklin Gothic Medium"/>
                <w:b w:val="0"/>
              </w:rPr>
            </w:pPr>
            <w:r w:rsidRPr="00004FE4">
              <w:rPr>
                <w:rFonts w:ascii="Franklin Gothic Medium" w:hAnsi="Franklin Gothic Medium"/>
                <w:b w:val="0"/>
              </w:rPr>
              <w:t>Факт возникновения непредвиденных расходов Страхователя, относящихся к его предпринимательской деятельности</w:t>
            </w:r>
          </w:p>
        </w:tc>
        <w:tc>
          <w:tcPr>
            <w:tcW w:w="2150" w:type="dxa"/>
            <w:gridSpan w:val="2"/>
            <w:vAlign w:val="center"/>
          </w:tcPr>
          <w:p w:rsidR="00F73AD8" w:rsidRPr="0023159D" w:rsidRDefault="001329DD" w:rsidP="005A5A8A">
            <w:pPr>
              <w:ind w:firstLine="0"/>
              <w:jc w:val="cente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napToGrid w:val="0"/>
                <w:sz w:val="22"/>
                <w:szCs w:val="22"/>
              </w:rPr>
            </w:pPr>
            <w:r>
              <w:rPr>
                <w:rFonts w:ascii="Franklin Gothic Medium" w:hAnsi="Franklin Gothic Medium"/>
                <w:snapToGrid w:val="0"/>
                <w:sz w:val="22"/>
                <w:szCs w:val="22"/>
              </w:rPr>
              <w:t>0</w:t>
            </w:r>
            <w:r w:rsidR="005A5A8A" w:rsidRPr="0023159D">
              <w:rPr>
                <w:rFonts w:ascii="Franklin Gothic Medium" w:hAnsi="Franklin Gothic Medium"/>
                <w:snapToGrid w:val="0"/>
                <w:sz w:val="22"/>
                <w:szCs w:val="22"/>
              </w:rPr>
              <w:t>,</w:t>
            </w:r>
            <w:r>
              <w:rPr>
                <w:rFonts w:ascii="Franklin Gothic Medium" w:hAnsi="Franklin Gothic Medium"/>
                <w:snapToGrid w:val="0"/>
                <w:sz w:val="22"/>
                <w:szCs w:val="22"/>
              </w:rPr>
              <w:t>1</w:t>
            </w:r>
            <w:r w:rsidR="005A5A8A">
              <w:rPr>
                <w:rFonts w:ascii="Franklin Gothic Medium" w:hAnsi="Franklin Gothic Medium"/>
                <w:snapToGrid w:val="0"/>
                <w:sz w:val="22"/>
                <w:szCs w:val="22"/>
              </w:rPr>
              <w:t>9</w:t>
            </w:r>
          </w:p>
        </w:tc>
      </w:tr>
      <w:tr w:rsidR="00004FE4" w:rsidRPr="0023159D" w:rsidTr="00004FE4">
        <w:tc>
          <w:tcPr>
            <w:cnfStyle w:val="001000000000" w:firstRow="0" w:lastRow="0" w:firstColumn="1" w:lastColumn="0" w:oddVBand="0" w:evenVBand="0" w:oddHBand="0" w:evenHBand="0" w:firstRowFirstColumn="0" w:firstRowLastColumn="0" w:lastRowFirstColumn="0" w:lastRowLastColumn="0"/>
            <w:tcW w:w="9629" w:type="dxa"/>
            <w:gridSpan w:val="4"/>
          </w:tcPr>
          <w:p w:rsidR="00004FE4" w:rsidRPr="00004FE4" w:rsidRDefault="00004FE4" w:rsidP="00004FE4">
            <w:pPr>
              <w:ind w:firstLine="0"/>
              <w:rPr>
                <w:rFonts w:ascii="Franklin Gothic Medium" w:hAnsi="Franklin Gothic Medium"/>
                <w:snapToGrid w:val="0"/>
                <w:sz w:val="22"/>
                <w:szCs w:val="22"/>
              </w:rPr>
            </w:pPr>
            <w:r w:rsidRPr="00004FE4">
              <w:rPr>
                <w:rFonts w:ascii="Franklin Gothic Medium" w:hAnsi="Franklin Gothic Medium"/>
                <w:sz w:val="22"/>
                <w:szCs w:val="22"/>
              </w:rPr>
              <w:t>Страхование финансовых рисков</w:t>
            </w:r>
          </w:p>
        </w:tc>
      </w:tr>
      <w:tr w:rsidR="001B3DE7" w:rsidRPr="0023159D" w:rsidTr="005A5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gridSpan w:val="2"/>
          </w:tcPr>
          <w:p w:rsidR="001B3DE7" w:rsidRPr="00004FE4" w:rsidRDefault="00E12A95" w:rsidP="00004FE4">
            <w:pPr>
              <w:tabs>
                <w:tab w:val="left" w:pos="1134"/>
              </w:tabs>
              <w:ind w:firstLine="0"/>
              <w:jc w:val="both"/>
              <w:rPr>
                <w:rFonts w:ascii="Franklin Gothic Medium" w:hAnsi="Franklin Gothic Medium"/>
                <w:b w:val="0"/>
                <w:snapToGrid w:val="0"/>
                <w:sz w:val="22"/>
                <w:szCs w:val="22"/>
              </w:rPr>
            </w:pPr>
            <w:r>
              <w:rPr>
                <w:rFonts w:ascii="Franklin Gothic Medium" w:hAnsi="Franklin Gothic Medium"/>
                <w:b w:val="0"/>
                <w:sz w:val="22"/>
                <w:szCs w:val="22"/>
              </w:rPr>
              <w:t xml:space="preserve">4. </w:t>
            </w:r>
            <w:r w:rsidR="001B3DE7" w:rsidRPr="00004FE4">
              <w:rPr>
                <w:rFonts w:ascii="Franklin Gothic Medium" w:hAnsi="Franklin Gothic Medium"/>
                <w:b w:val="0"/>
                <w:sz w:val="22"/>
                <w:szCs w:val="22"/>
              </w:rPr>
              <w:t>Факт в</w:t>
            </w:r>
            <w:r w:rsidR="00CE4ADA">
              <w:rPr>
                <w:rFonts w:ascii="Franklin Gothic Medium" w:hAnsi="Franklin Gothic Medium"/>
                <w:b w:val="0"/>
                <w:sz w:val="22"/>
                <w:szCs w:val="22"/>
              </w:rPr>
              <w:t>озникновения в период действия д</w:t>
            </w:r>
            <w:r w:rsidR="001B3DE7" w:rsidRPr="00004FE4">
              <w:rPr>
                <w:rFonts w:ascii="Franklin Gothic Medium" w:hAnsi="Franklin Gothic Medium"/>
                <w:b w:val="0"/>
                <w:sz w:val="22"/>
                <w:szCs w:val="22"/>
              </w:rPr>
              <w:t xml:space="preserve">оговора страхования убытков Страхователя (Застрахованного лица) из-за неполучения доходов </w:t>
            </w:r>
            <w:r w:rsidR="00221480">
              <w:rPr>
                <w:rFonts w:ascii="Franklin Gothic Medium" w:hAnsi="Franklin Gothic Medium"/>
                <w:b w:val="0"/>
              </w:rPr>
              <w:t>и (или)</w:t>
            </w:r>
            <w:r w:rsidR="00A34BE8" w:rsidRPr="00004FE4">
              <w:rPr>
                <w:rFonts w:ascii="Franklin Gothic Medium" w:hAnsi="Franklin Gothic Medium"/>
                <w:b w:val="0"/>
              </w:rPr>
              <w:t xml:space="preserve"> </w:t>
            </w:r>
            <w:r w:rsidR="001B3DE7" w:rsidRPr="00004FE4">
              <w:rPr>
                <w:rFonts w:ascii="Franklin Gothic Medium" w:hAnsi="Franklin Gothic Medium"/>
                <w:b w:val="0"/>
                <w:sz w:val="22"/>
                <w:szCs w:val="22"/>
              </w:rPr>
              <w:t>возникновения непредвиденных расходов и не относящихся к предпринимательской деятельности Страхователя (Застрахованного лица</w:t>
            </w:r>
            <w:r w:rsidR="00004FE4">
              <w:rPr>
                <w:rFonts w:ascii="Franklin Gothic Medium" w:hAnsi="Franklin Gothic Medium"/>
                <w:b w:val="0"/>
                <w:sz w:val="22"/>
                <w:szCs w:val="22"/>
              </w:rPr>
              <w:t>)</w:t>
            </w:r>
          </w:p>
        </w:tc>
        <w:tc>
          <w:tcPr>
            <w:tcW w:w="2150" w:type="dxa"/>
            <w:gridSpan w:val="2"/>
            <w:vAlign w:val="center"/>
          </w:tcPr>
          <w:p w:rsidR="001B3DE7" w:rsidRPr="0023159D" w:rsidRDefault="001329DD" w:rsidP="005A5A8A">
            <w:pPr>
              <w:ind w:firstLine="0"/>
              <w:jc w:val="center"/>
              <w:cnfStyle w:val="000000100000" w:firstRow="0" w:lastRow="0" w:firstColumn="0" w:lastColumn="0" w:oddVBand="0" w:evenVBand="0" w:oddHBand="1" w:evenHBand="0" w:firstRowFirstColumn="0" w:firstRowLastColumn="0" w:lastRowFirstColumn="0" w:lastRowLastColumn="0"/>
              <w:rPr>
                <w:rFonts w:ascii="Franklin Gothic Medium" w:hAnsi="Franklin Gothic Medium"/>
                <w:snapToGrid w:val="0"/>
                <w:sz w:val="22"/>
                <w:szCs w:val="22"/>
              </w:rPr>
            </w:pPr>
            <w:r>
              <w:rPr>
                <w:rFonts w:ascii="Franklin Gothic Medium" w:hAnsi="Franklin Gothic Medium"/>
                <w:snapToGrid w:val="0"/>
                <w:sz w:val="22"/>
                <w:szCs w:val="22"/>
              </w:rPr>
              <w:t>1</w:t>
            </w:r>
            <w:r w:rsidR="005A5A8A">
              <w:rPr>
                <w:rFonts w:ascii="Franklin Gothic Medium" w:hAnsi="Franklin Gothic Medium"/>
                <w:snapToGrid w:val="0"/>
                <w:sz w:val="22"/>
                <w:szCs w:val="22"/>
              </w:rPr>
              <w:t>,</w:t>
            </w:r>
            <w:r>
              <w:rPr>
                <w:rFonts w:ascii="Franklin Gothic Medium" w:hAnsi="Franklin Gothic Medium"/>
                <w:snapToGrid w:val="0"/>
                <w:sz w:val="22"/>
                <w:szCs w:val="22"/>
              </w:rPr>
              <w:t>31</w:t>
            </w:r>
          </w:p>
        </w:tc>
      </w:tr>
    </w:tbl>
    <w:p w:rsidR="00103948" w:rsidRPr="00A77DC4" w:rsidRDefault="00103948" w:rsidP="00F748C8">
      <w:pPr>
        <w:jc w:val="center"/>
        <w:rPr>
          <w:rFonts w:ascii="Franklin Gothic Medium" w:hAnsi="Franklin Gothic Medium"/>
          <w:snapToGrid w:val="0"/>
          <w:color w:val="FFFFFF" w:themeColor="background1"/>
          <w:sz w:val="22"/>
          <w:szCs w:val="22"/>
        </w:rPr>
      </w:pPr>
    </w:p>
    <w:p w:rsidR="00C22E57" w:rsidRPr="00063711" w:rsidRDefault="00C22E57" w:rsidP="003C5763">
      <w:pPr>
        <w:jc w:val="both"/>
        <w:rPr>
          <w:rFonts w:ascii="Franklin Gothic Medium" w:hAnsi="Franklin Gothic Medium"/>
          <w:sz w:val="22"/>
          <w:szCs w:val="22"/>
        </w:rPr>
      </w:pPr>
      <w:r w:rsidRPr="00063711">
        <w:rPr>
          <w:rFonts w:ascii="Franklin Gothic Medium" w:hAnsi="Franklin Gothic Medium"/>
          <w:sz w:val="22"/>
          <w:szCs w:val="22"/>
        </w:rPr>
        <w:t xml:space="preserve">При заключении конкретного договора страхования Страховщик имеет право применять к базовым страховым тарифам повышающие и понижающие коэффициенты в зависимости от следующих факторов риска: </w:t>
      </w:r>
      <w:r w:rsidR="00063711" w:rsidRPr="00063711">
        <w:rPr>
          <w:rFonts w:ascii="Franklin Gothic Medium" w:hAnsi="Franklin Gothic Medium"/>
          <w:sz w:val="22"/>
          <w:szCs w:val="22"/>
        </w:rPr>
        <w:t xml:space="preserve">финансовое состояние контрагентов Страхователя (от 0,1 до 10), сфера деятельности контрагентов Страхователя (от 0,8 до 1,2), опыт осуществления деятельности контрагентов Страхователя (от 0,6 до 1,4),  состояние дебиторской задолженности Страхователя и порядок работы с ней (от 0,1 до 10), собственное участие Страхователя в убытках (от 0,5 до 5,0),  </w:t>
      </w:r>
      <w:r w:rsidRPr="00063711">
        <w:rPr>
          <w:rFonts w:ascii="Franklin Gothic Medium" w:hAnsi="Franklin Gothic Medium"/>
          <w:sz w:val="22"/>
          <w:szCs w:val="22"/>
        </w:rPr>
        <w:t>исключение в договоре страхования отдельных причин наступления страховых слу</w:t>
      </w:r>
      <w:r w:rsidR="00E876DD" w:rsidRPr="00063711">
        <w:rPr>
          <w:rFonts w:ascii="Franklin Gothic Medium" w:hAnsi="Franklin Gothic Medium"/>
          <w:sz w:val="22"/>
          <w:szCs w:val="22"/>
        </w:rPr>
        <w:t xml:space="preserve">чаев и событий (от 0,2 до 1,0), </w:t>
      </w:r>
      <w:r w:rsidR="00063711" w:rsidRPr="00063711">
        <w:rPr>
          <w:rFonts w:ascii="Franklin Gothic Medium" w:hAnsi="Franklin Gothic Medium"/>
          <w:sz w:val="22"/>
          <w:szCs w:val="22"/>
        </w:rPr>
        <w:t xml:space="preserve"> </w:t>
      </w:r>
      <w:r w:rsidRPr="00063711">
        <w:rPr>
          <w:rFonts w:ascii="Franklin Gothic Medium" w:hAnsi="Franklin Gothic Medium"/>
          <w:sz w:val="22"/>
          <w:szCs w:val="22"/>
        </w:rPr>
        <w:t xml:space="preserve">установление в договоре страхования франшизы, лимитов ответственности (от 0,01 до 0,99), иных обстоятельств, которые Страховщик определяет в каждом конкретном случае при заключении конкретного договора страхования в зависимости от факторов риска, экспертно определенных на основании совокупности данных, представленных в заявлении на страхование, результатов оценки страхового риска </w:t>
      </w:r>
      <w:r w:rsidR="00E12A95">
        <w:rPr>
          <w:rFonts w:ascii="Franklin Gothic Medium" w:hAnsi="Franklin Gothic Medium"/>
          <w:sz w:val="22"/>
          <w:szCs w:val="22"/>
        </w:rPr>
        <w:t>(</w:t>
      </w:r>
      <w:r w:rsidRPr="00063711">
        <w:rPr>
          <w:rFonts w:ascii="Franklin Gothic Medium" w:hAnsi="Franklin Gothic Medium"/>
          <w:sz w:val="22"/>
          <w:szCs w:val="22"/>
        </w:rPr>
        <w:t>от 0,01 до 10,0</w:t>
      </w:r>
      <w:r w:rsidR="00E12A95">
        <w:rPr>
          <w:rFonts w:ascii="Franklin Gothic Medium" w:hAnsi="Franklin Gothic Medium"/>
          <w:sz w:val="22"/>
          <w:szCs w:val="22"/>
        </w:rPr>
        <w:t>)</w:t>
      </w:r>
      <w:r w:rsidRPr="00063711">
        <w:rPr>
          <w:rFonts w:ascii="Franklin Gothic Medium" w:hAnsi="Franklin Gothic Medium"/>
          <w:sz w:val="22"/>
          <w:szCs w:val="22"/>
        </w:rPr>
        <w:t>.</w:t>
      </w:r>
    </w:p>
    <w:p w:rsidR="00C22E57" w:rsidRPr="00C22E57" w:rsidRDefault="00C22E57" w:rsidP="003C5763">
      <w:pPr>
        <w:jc w:val="both"/>
        <w:rPr>
          <w:rFonts w:ascii="Franklin Gothic Medium" w:hAnsi="Franklin Gothic Medium"/>
          <w:sz w:val="22"/>
          <w:szCs w:val="22"/>
        </w:rPr>
      </w:pPr>
      <w:r w:rsidRPr="00C22E57">
        <w:rPr>
          <w:rFonts w:ascii="Franklin Gothic Medium" w:hAnsi="Franklin Gothic Medium"/>
          <w:sz w:val="22"/>
          <w:szCs w:val="22"/>
        </w:rPr>
        <w:t>При заключении договора страхования в валюте иной, чем рубли Российской Федерации, Страховщик для формирования источника покрытия убытков, связанных с возможным риском изменения курса валют, применяет к базовому страховому тарифу поправочный коэффициент от 1,01 до 1,95, определенный экспертным путем на основании статистических данных Страховщика и динамики курса иностранной валюты.</w:t>
      </w:r>
    </w:p>
    <w:p w:rsidR="0003002E" w:rsidRPr="005263B6" w:rsidRDefault="00C22E57" w:rsidP="00797975">
      <w:pPr>
        <w:jc w:val="both"/>
        <w:rPr>
          <w:rFonts w:ascii="Franklin Gothic Medium" w:hAnsi="Franklin Gothic Medium"/>
          <w:sz w:val="22"/>
          <w:szCs w:val="22"/>
        </w:rPr>
      </w:pPr>
      <w:r w:rsidRPr="00C22E57">
        <w:rPr>
          <w:rFonts w:ascii="Franklin Gothic Medium" w:hAnsi="Franklin Gothic Medium"/>
          <w:sz w:val="22"/>
          <w:szCs w:val="22"/>
        </w:rPr>
        <w:t xml:space="preserve">В связи с тем, что конкретные факторы риска и обстоятельства, увеличивающие (уменьшающие) вероятность наступления страхового события, а также конкретные размеры повышающих (понижающих) коэффициентов, которые Страховщик вправе применять к базовым страховым тарифам, могут быть выявлены (определены) только в ходе оценки Страховщиком страхового риска при заключении конкретного договора страхования, указаны минимальные и максимальные значения повышающих и понижающих коэффициентов в определенном диапазоне их применения. Это позволяет Страховщику определить реальный страховой тариф, учитывающий особенности объекта страхования и характер страхового риска по конкретному договору страхования, и является гарантией обеспечения его финансовой устойчивости. В зависимости от иных факторов, которые по мнению андеррайтера оказывают </w:t>
      </w:r>
      <w:r w:rsidRPr="00C22E57">
        <w:rPr>
          <w:rFonts w:ascii="Franklin Gothic Medium" w:hAnsi="Franklin Gothic Medium"/>
          <w:sz w:val="22"/>
          <w:szCs w:val="22"/>
        </w:rPr>
        <w:lastRenderedPageBreak/>
        <w:t xml:space="preserve">влияние на величину страхового риска, андеррайтером может быть принято решение, в том числе основанное на экспертной оценке перестраховщика или иного квалифицированного специалиста, о применении дополнительного поправочного коэффициента от 0,1 до 10,0. </w:t>
      </w:r>
    </w:p>
    <w:sectPr w:rsidR="0003002E" w:rsidRPr="005263B6" w:rsidSect="004145D8">
      <w:headerReference w:type="even" r:id="rId10"/>
      <w:headerReference w:type="default" r:id="rId11"/>
      <w:pgSz w:w="11907" w:h="16840" w:code="9"/>
      <w:pgMar w:top="993" w:right="1247" w:bottom="851" w:left="124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6B4" w:rsidRDefault="004666B4">
      <w:r>
        <w:separator/>
      </w:r>
    </w:p>
  </w:endnote>
  <w:endnote w:type="continuationSeparator" w:id="0">
    <w:p w:rsidR="004666B4" w:rsidRDefault="0046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6B4" w:rsidRDefault="004666B4">
      <w:r>
        <w:separator/>
      </w:r>
    </w:p>
  </w:footnote>
  <w:footnote w:type="continuationSeparator" w:id="0">
    <w:p w:rsidR="004666B4" w:rsidRDefault="0046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E6" w:rsidRDefault="00F125BA">
    <w:pPr>
      <w:pStyle w:val="a4"/>
      <w:framePr w:wrap="around" w:vAnchor="text" w:hAnchor="margin" w:xAlign="center" w:y="1"/>
      <w:rPr>
        <w:rStyle w:val="a5"/>
      </w:rPr>
    </w:pPr>
    <w:r>
      <w:rPr>
        <w:rStyle w:val="a5"/>
      </w:rPr>
      <w:fldChar w:fldCharType="begin"/>
    </w:r>
    <w:r w:rsidR="00B116E6">
      <w:rPr>
        <w:rStyle w:val="a5"/>
      </w:rPr>
      <w:instrText xml:space="preserve">PAGE  </w:instrText>
    </w:r>
    <w:r>
      <w:rPr>
        <w:rStyle w:val="a5"/>
      </w:rPr>
      <w:fldChar w:fldCharType="separate"/>
    </w:r>
    <w:r w:rsidR="00B116E6">
      <w:rPr>
        <w:rStyle w:val="a5"/>
        <w:noProof/>
      </w:rPr>
      <w:t>1</w:t>
    </w:r>
    <w:r>
      <w:rPr>
        <w:rStyle w:val="a5"/>
      </w:rPr>
      <w:fldChar w:fldCharType="end"/>
    </w:r>
  </w:p>
  <w:p w:rsidR="00B116E6" w:rsidRDefault="00B116E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E6" w:rsidRPr="007119B3" w:rsidRDefault="00F125BA">
    <w:pPr>
      <w:pStyle w:val="a4"/>
      <w:framePr w:wrap="around" w:vAnchor="text" w:hAnchor="margin" w:xAlign="center" w:y="1"/>
      <w:ind w:firstLine="0"/>
      <w:jc w:val="center"/>
      <w:rPr>
        <w:rStyle w:val="a5"/>
        <w:sz w:val="20"/>
      </w:rPr>
    </w:pPr>
    <w:r>
      <w:rPr>
        <w:rStyle w:val="a5"/>
        <w:sz w:val="20"/>
      </w:rPr>
      <w:fldChar w:fldCharType="begin"/>
    </w:r>
    <w:r w:rsidR="00B116E6">
      <w:rPr>
        <w:rStyle w:val="a5"/>
        <w:sz w:val="20"/>
      </w:rPr>
      <w:instrText xml:space="preserve">PAGE  </w:instrText>
    </w:r>
    <w:r>
      <w:rPr>
        <w:rStyle w:val="a5"/>
        <w:sz w:val="20"/>
      </w:rPr>
      <w:fldChar w:fldCharType="separate"/>
    </w:r>
    <w:r w:rsidR="00667009">
      <w:rPr>
        <w:rStyle w:val="a5"/>
        <w:noProof/>
        <w:sz w:val="20"/>
      </w:rPr>
      <w:t>5</w:t>
    </w:r>
    <w:r>
      <w:rPr>
        <w:rStyle w:val="a5"/>
        <w:sz w:val="20"/>
      </w:rPr>
      <w:fldChar w:fldCharType="end"/>
    </w:r>
  </w:p>
  <w:p w:rsidR="00B116E6" w:rsidRPr="00946CE2" w:rsidRDefault="00B116E6">
    <w:pPr>
      <w:pStyle w:val="a4"/>
      <w:rPr>
        <w:rFonts w:ascii="Franklin Gothic Medium" w:hAnsi="Franklin Gothic Medium"/>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19E3B3F"/>
    <w:multiLevelType w:val="multilevel"/>
    <w:tmpl w:val="57BAF990"/>
    <w:lvl w:ilvl="0">
      <w:start w:val="3"/>
      <w:numFmt w:val="decimal"/>
      <w:lvlText w:val="%1."/>
      <w:lvlJc w:val="left"/>
      <w:pPr>
        <w:ind w:left="408" w:hanging="408"/>
      </w:pPr>
      <w:rPr>
        <w:rFonts w:hint="default"/>
      </w:rPr>
    </w:lvl>
    <w:lvl w:ilvl="1">
      <w:start w:val="5"/>
      <w:numFmt w:val="decimal"/>
      <w:lvlText w:val="%1.%2."/>
      <w:lvlJc w:val="left"/>
      <w:pPr>
        <w:ind w:left="1800" w:hanging="720"/>
      </w:pPr>
      <w:rPr>
        <w:rFonts w:hint="default"/>
        <w:color w:val="auto"/>
      </w:rPr>
    </w:lvl>
    <w:lvl w:ilvl="2">
      <w:start w:val="1"/>
      <w:numFmt w:val="decimal"/>
      <w:lvlText w:val="%1.%2.%3."/>
      <w:lvlJc w:val="left"/>
      <w:pPr>
        <w:ind w:left="9225" w:hanging="720"/>
      </w:pPr>
      <w:rPr>
        <w:rFonts w:hint="default"/>
        <w:color w:val="auto"/>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836DE3"/>
    <w:multiLevelType w:val="hybridMultilevel"/>
    <w:tmpl w:val="BB9A83AC"/>
    <w:lvl w:ilvl="0" w:tplc="BB44C7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B92ED1"/>
    <w:multiLevelType w:val="multilevel"/>
    <w:tmpl w:val="39BC5292"/>
    <w:lvl w:ilvl="0">
      <w:start w:val="1"/>
      <w:numFmt w:val="decimal"/>
      <w:lvlText w:val="%1."/>
      <w:lvlJc w:val="left"/>
      <w:pPr>
        <w:ind w:left="972" w:hanging="972"/>
      </w:pPr>
      <w:rPr>
        <w:rFonts w:hint="default"/>
      </w:rPr>
    </w:lvl>
    <w:lvl w:ilvl="1">
      <w:start w:val="1"/>
      <w:numFmt w:val="decimal"/>
      <w:lvlText w:val="%1.%2."/>
      <w:lvlJc w:val="left"/>
      <w:pPr>
        <w:ind w:left="1539" w:hanging="972"/>
      </w:pPr>
      <w:rPr>
        <w:rFonts w:hint="default"/>
      </w:rPr>
    </w:lvl>
    <w:lvl w:ilvl="2">
      <w:start w:val="1"/>
      <w:numFmt w:val="decimal"/>
      <w:lvlText w:val="%1.%2.%3."/>
      <w:lvlJc w:val="left"/>
      <w:pPr>
        <w:ind w:left="2106" w:hanging="972"/>
      </w:pPr>
      <w:rPr>
        <w:rFonts w:ascii="Franklin Gothic Medium" w:hAnsi="Franklin Gothic Medium" w:cs="Times New Roman" w:hint="default"/>
        <w:b w:val="0"/>
      </w:rPr>
    </w:lvl>
    <w:lvl w:ilvl="3">
      <w:start w:val="1"/>
      <w:numFmt w:val="decimal"/>
      <w:lvlText w:val="%1.%2.%3.%4."/>
      <w:lvlJc w:val="left"/>
      <w:pPr>
        <w:ind w:left="2673" w:hanging="972"/>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AC4CA6"/>
    <w:multiLevelType w:val="multilevel"/>
    <w:tmpl w:val="8DAA4584"/>
    <w:lvl w:ilvl="0">
      <w:start w:val="3"/>
      <w:numFmt w:val="decimal"/>
      <w:lvlText w:val="%1."/>
      <w:lvlJc w:val="left"/>
      <w:pPr>
        <w:ind w:left="408" w:hanging="408"/>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4."/>
      <w:lvlJc w:val="left"/>
      <w:pPr>
        <w:ind w:left="2160" w:hanging="1080"/>
      </w:pPr>
      <w:rPr>
        <w:rFonts w:ascii="Franklin Gothic Medium" w:eastAsia="Times New Roman" w:hAnsi="Franklin Gothic Medium"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CDB69B1"/>
    <w:multiLevelType w:val="multilevel"/>
    <w:tmpl w:val="DB70D1D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DFA6E11"/>
    <w:multiLevelType w:val="multilevel"/>
    <w:tmpl w:val="2A78ACA2"/>
    <w:lvl w:ilvl="0">
      <w:start w:val="7"/>
      <w:numFmt w:val="decimal"/>
      <w:lvlText w:val="%1."/>
      <w:lvlJc w:val="left"/>
      <w:pPr>
        <w:ind w:left="360" w:hanging="360"/>
      </w:pPr>
      <w:rPr>
        <w:rFonts w:ascii="Franklin Gothic Medium" w:hAnsi="Franklin Gothic Medium" w:cs="Times New Roman" w:hint="default"/>
        <w:b/>
      </w:rPr>
    </w:lvl>
    <w:lvl w:ilvl="1">
      <w:start w:val="1"/>
      <w:numFmt w:val="decimal"/>
      <w:lvlText w:val="%1.%2."/>
      <w:lvlJc w:val="left"/>
      <w:pPr>
        <w:ind w:left="1440" w:hanging="720"/>
      </w:pPr>
      <w:rPr>
        <w:rFonts w:ascii="Franklin Gothic Medium" w:hAnsi="Franklin Gothic Medium" w:cs="Times New Roman" w:hint="default"/>
        <w:b w:val="0"/>
        <w:i w:val="0"/>
      </w:rPr>
    </w:lvl>
    <w:lvl w:ilvl="2">
      <w:start w:val="1"/>
      <w:numFmt w:val="decimal"/>
      <w:lvlText w:val="%1.%2.%3."/>
      <w:lvlJc w:val="left"/>
      <w:pPr>
        <w:ind w:left="2138" w:hanging="720"/>
      </w:pPr>
      <w:rPr>
        <w:rFonts w:ascii="Franklin Gothic Medium" w:hAnsi="Franklin Gothic Medium" w:cs="Times New Roman" w:hint="default"/>
        <w:b w:val="0"/>
        <w:i w:val="0"/>
        <w:strike w:val="0"/>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7" w15:restartNumberingAfterBreak="0">
    <w:nsid w:val="0F1D7F47"/>
    <w:multiLevelType w:val="multilevel"/>
    <w:tmpl w:val="7AB4B66E"/>
    <w:lvl w:ilvl="0">
      <w:start w:val="4"/>
      <w:numFmt w:val="decimal"/>
      <w:lvlText w:val="%1."/>
      <w:lvlJc w:val="left"/>
      <w:pPr>
        <w:ind w:left="540" w:hanging="540"/>
      </w:pPr>
      <w:rPr>
        <w:rFonts w:hint="default"/>
      </w:rPr>
    </w:lvl>
    <w:lvl w:ilvl="1">
      <w:start w:val="4"/>
      <w:numFmt w:val="decimal"/>
      <w:lvlText w:val="%1.%2."/>
      <w:lvlJc w:val="left"/>
      <w:pPr>
        <w:ind w:left="1026" w:hanging="540"/>
      </w:pPr>
      <w:rPr>
        <w:rFonts w:hint="default"/>
      </w:rPr>
    </w:lvl>
    <w:lvl w:ilvl="2">
      <w:start w:val="1"/>
      <w:numFmt w:val="decimal"/>
      <w:lvlText w:val="%1.%2.%3."/>
      <w:lvlJc w:val="left"/>
      <w:pPr>
        <w:ind w:left="1692" w:hanging="720"/>
      </w:pPr>
      <w:rPr>
        <w:rFonts w:hint="default"/>
        <w:b w:val="0"/>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 w15:restartNumberingAfterBreak="0">
    <w:nsid w:val="120E5EE7"/>
    <w:multiLevelType w:val="hybridMultilevel"/>
    <w:tmpl w:val="FB92ABFC"/>
    <w:lvl w:ilvl="0" w:tplc="EEB091B2">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BB44C7E6">
      <w:start w:val="1"/>
      <w:numFmt w:val="bullet"/>
      <w:lvlText w:val=""/>
      <w:lvlJc w:val="left"/>
      <w:pPr>
        <w:ind w:left="3240" w:hanging="360"/>
      </w:pPr>
      <w:rPr>
        <w:rFonts w:ascii="Symbol" w:hAnsi="Symbol"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19C300D8"/>
    <w:multiLevelType w:val="multilevel"/>
    <w:tmpl w:val="5B8C9A4A"/>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CFD4A9B"/>
    <w:multiLevelType w:val="multilevel"/>
    <w:tmpl w:val="5B8C9A4A"/>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FF531CB"/>
    <w:multiLevelType w:val="multilevel"/>
    <w:tmpl w:val="EF705760"/>
    <w:lvl w:ilvl="0">
      <w:start w:val="4"/>
      <w:numFmt w:val="decimal"/>
      <w:lvlText w:val="%1."/>
      <w:lvlJc w:val="left"/>
      <w:pPr>
        <w:ind w:left="360" w:hanging="360"/>
      </w:pPr>
      <w:rPr>
        <w:rFonts w:hint="default"/>
        <w:b/>
        <w:i/>
      </w:rPr>
    </w:lvl>
    <w:lvl w:ilvl="1">
      <w:start w:val="1"/>
      <w:numFmt w:val="decimal"/>
      <w:lvlText w:val="%1.%2."/>
      <w:lvlJc w:val="left"/>
      <w:pPr>
        <w:ind w:left="768" w:hanging="360"/>
      </w:pPr>
      <w:rPr>
        <w:rFonts w:hint="default"/>
        <w:b w:val="0"/>
        <w:i w:val="0"/>
      </w:rPr>
    </w:lvl>
    <w:lvl w:ilvl="2">
      <w:start w:val="1"/>
      <w:numFmt w:val="decimal"/>
      <w:lvlText w:val="%1.%2.%3."/>
      <w:lvlJc w:val="left"/>
      <w:pPr>
        <w:ind w:left="1536" w:hanging="720"/>
      </w:pPr>
      <w:rPr>
        <w:rFonts w:hint="default"/>
        <w:b w:val="0"/>
        <w:i w:val="0"/>
      </w:rPr>
    </w:lvl>
    <w:lvl w:ilvl="3">
      <w:start w:val="1"/>
      <w:numFmt w:val="decimal"/>
      <w:lvlText w:val="%1.%2.%3.%4."/>
      <w:lvlJc w:val="left"/>
      <w:pPr>
        <w:ind w:left="1944" w:hanging="720"/>
      </w:pPr>
      <w:rPr>
        <w:rFonts w:hint="default"/>
        <w:b/>
        <w:i/>
      </w:rPr>
    </w:lvl>
    <w:lvl w:ilvl="4">
      <w:start w:val="1"/>
      <w:numFmt w:val="decimal"/>
      <w:lvlText w:val="%1.%2.%3.%4.%5."/>
      <w:lvlJc w:val="left"/>
      <w:pPr>
        <w:ind w:left="2712" w:hanging="1080"/>
      </w:pPr>
      <w:rPr>
        <w:rFonts w:hint="default"/>
        <w:b/>
        <w:i/>
      </w:rPr>
    </w:lvl>
    <w:lvl w:ilvl="5">
      <w:start w:val="1"/>
      <w:numFmt w:val="decimal"/>
      <w:lvlText w:val="%1.%2.%3.%4.%5.%6."/>
      <w:lvlJc w:val="left"/>
      <w:pPr>
        <w:ind w:left="3120" w:hanging="1080"/>
      </w:pPr>
      <w:rPr>
        <w:rFonts w:hint="default"/>
        <w:b/>
        <w:i/>
      </w:rPr>
    </w:lvl>
    <w:lvl w:ilvl="6">
      <w:start w:val="1"/>
      <w:numFmt w:val="decimal"/>
      <w:lvlText w:val="%1.%2.%3.%4.%5.%6.%7."/>
      <w:lvlJc w:val="left"/>
      <w:pPr>
        <w:ind w:left="3888" w:hanging="1440"/>
      </w:pPr>
      <w:rPr>
        <w:rFonts w:hint="default"/>
        <w:b/>
        <w:i/>
      </w:rPr>
    </w:lvl>
    <w:lvl w:ilvl="7">
      <w:start w:val="1"/>
      <w:numFmt w:val="decimal"/>
      <w:lvlText w:val="%1.%2.%3.%4.%5.%6.%7.%8."/>
      <w:lvlJc w:val="left"/>
      <w:pPr>
        <w:ind w:left="4296" w:hanging="1440"/>
      </w:pPr>
      <w:rPr>
        <w:rFonts w:hint="default"/>
        <w:b/>
        <w:i/>
      </w:rPr>
    </w:lvl>
    <w:lvl w:ilvl="8">
      <w:start w:val="1"/>
      <w:numFmt w:val="decimal"/>
      <w:lvlText w:val="%1.%2.%3.%4.%5.%6.%7.%8.%9."/>
      <w:lvlJc w:val="left"/>
      <w:pPr>
        <w:ind w:left="5064" w:hanging="1800"/>
      </w:pPr>
      <w:rPr>
        <w:rFonts w:hint="default"/>
        <w:b/>
        <w:i/>
      </w:rPr>
    </w:lvl>
  </w:abstractNum>
  <w:abstractNum w:abstractNumId="12" w15:restartNumberingAfterBreak="0">
    <w:nsid w:val="21D82651"/>
    <w:multiLevelType w:val="multilevel"/>
    <w:tmpl w:val="69FE9296"/>
    <w:lvl w:ilvl="0">
      <w:start w:val="6"/>
      <w:numFmt w:val="decimal"/>
      <w:lvlText w:val="%1."/>
      <w:lvlJc w:val="left"/>
      <w:pPr>
        <w:ind w:left="360" w:hanging="360"/>
      </w:pPr>
      <w:rPr>
        <w:rFonts w:hint="default"/>
      </w:rPr>
    </w:lvl>
    <w:lvl w:ilvl="1">
      <w:start w:val="1"/>
      <w:numFmt w:val="decimal"/>
      <w:lvlText w:val="%1.%2."/>
      <w:lvlJc w:val="left"/>
      <w:pPr>
        <w:ind w:left="1944" w:hanging="360"/>
      </w:pPr>
      <w:rPr>
        <w:rFonts w:hint="default"/>
      </w:rPr>
    </w:lvl>
    <w:lvl w:ilvl="2">
      <w:start w:val="1"/>
      <w:numFmt w:val="decimal"/>
      <w:lvlText w:val="%1.%2.%3."/>
      <w:lvlJc w:val="left"/>
      <w:pPr>
        <w:ind w:left="3888" w:hanging="720"/>
      </w:pPr>
      <w:rPr>
        <w:rFonts w:hint="default"/>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584" w:hanging="108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112" w:hanging="1440"/>
      </w:pPr>
      <w:rPr>
        <w:rFonts w:hint="default"/>
      </w:rPr>
    </w:lvl>
  </w:abstractNum>
  <w:abstractNum w:abstractNumId="13" w15:restartNumberingAfterBreak="0">
    <w:nsid w:val="24B43A8E"/>
    <w:multiLevelType w:val="hybridMultilevel"/>
    <w:tmpl w:val="40209C86"/>
    <w:lvl w:ilvl="0" w:tplc="EEB091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89213A"/>
    <w:multiLevelType w:val="multilevel"/>
    <w:tmpl w:val="DEB2D7F4"/>
    <w:lvl w:ilvl="0">
      <w:start w:val="4"/>
      <w:numFmt w:val="decimal"/>
      <w:lvlText w:val="%1."/>
      <w:lvlJc w:val="left"/>
      <w:pPr>
        <w:ind w:left="408" w:hanging="408"/>
      </w:pPr>
      <w:rPr>
        <w:rFonts w:hint="default"/>
        <w:color w:val="4F81BD" w:themeColor="accent1"/>
      </w:rPr>
    </w:lvl>
    <w:lvl w:ilvl="1">
      <w:start w:val="1"/>
      <w:numFmt w:val="decimal"/>
      <w:lvlText w:val="%1.%2."/>
      <w:lvlJc w:val="left"/>
      <w:pPr>
        <w:ind w:left="1200" w:hanging="720"/>
      </w:pPr>
      <w:rPr>
        <w:rFonts w:hint="default"/>
        <w:color w:val="auto"/>
      </w:rPr>
    </w:lvl>
    <w:lvl w:ilvl="2">
      <w:start w:val="1"/>
      <w:numFmt w:val="decimal"/>
      <w:lvlText w:val="%1.%2.%3."/>
      <w:lvlJc w:val="left"/>
      <w:pPr>
        <w:ind w:left="1680" w:hanging="720"/>
      </w:pPr>
      <w:rPr>
        <w:rFonts w:hint="default"/>
        <w:i w:val="0"/>
        <w:strike w:val="0"/>
        <w:color w:val="auto"/>
      </w:rPr>
    </w:lvl>
    <w:lvl w:ilvl="3">
      <w:start w:val="1"/>
      <w:numFmt w:val="decimal"/>
      <w:lvlText w:val="%1.%2.%3.%4."/>
      <w:lvlJc w:val="left"/>
      <w:pPr>
        <w:ind w:left="2520" w:hanging="108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840" w:hanging="144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5160" w:hanging="1800"/>
      </w:pPr>
      <w:rPr>
        <w:rFonts w:hint="default"/>
        <w:color w:val="auto"/>
      </w:rPr>
    </w:lvl>
    <w:lvl w:ilvl="8">
      <w:start w:val="1"/>
      <w:numFmt w:val="decimal"/>
      <w:lvlText w:val="%1.%2.%3.%4.%5.%6.%7.%8.%9."/>
      <w:lvlJc w:val="left"/>
      <w:pPr>
        <w:ind w:left="5640" w:hanging="1800"/>
      </w:pPr>
      <w:rPr>
        <w:rFonts w:hint="default"/>
        <w:color w:val="auto"/>
      </w:rPr>
    </w:lvl>
  </w:abstractNum>
  <w:abstractNum w:abstractNumId="15" w15:restartNumberingAfterBreak="0">
    <w:nsid w:val="2D316B33"/>
    <w:multiLevelType w:val="multilevel"/>
    <w:tmpl w:val="5B8C9A4A"/>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E610ACC"/>
    <w:multiLevelType w:val="multilevel"/>
    <w:tmpl w:val="C9429A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DE7913"/>
    <w:multiLevelType w:val="multilevel"/>
    <w:tmpl w:val="51848AF8"/>
    <w:lvl w:ilvl="0">
      <w:start w:val="9"/>
      <w:numFmt w:val="decimal"/>
      <w:lvlText w:val="%1."/>
      <w:lvlJc w:val="left"/>
      <w:pPr>
        <w:ind w:left="360" w:hanging="360"/>
      </w:pPr>
      <w:rPr>
        <w:rFonts w:hint="default"/>
      </w:rPr>
    </w:lvl>
    <w:lvl w:ilvl="1">
      <w:start w:val="1"/>
      <w:numFmt w:val="decimal"/>
      <w:lvlText w:val="%1.%2."/>
      <w:lvlJc w:val="left"/>
      <w:pPr>
        <w:ind w:left="1800" w:hanging="360"/>
      </w:pPr>
      <w:rPr>
        <w:rFonts w:ascii="Franklin Gothic Medium" w:hAnsi="Franklin Gothic Medium" w:cs="Times New Roman" w:hint="default"/>
        <w:sz w:val="22"/>
        <w:szCs w:val="22"/>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86234DA"/>
    <w:multiLevelType w:val="hybridMultilevel"/>
    <w:tmpl w:val="A4F6FEF4"/>
    <w:lvl w:ilvl="0" w:tplc="AA9E0D02">
      <w:start w:val="1"/>
      <w:numFmt w:val="bullet"/>
      <w:lvlText w:val=""/>
      <w:lvlJc w:val="left"/>
      <w:pPr>
        <w:ind w:left="1429" w:hanging="360"/>
      </w:pPr>
      <w:rPr>
        <w:rFonts w:ascii="Symbol" w:hAnsi="Symbol" w:hint="default"/>
      </w:rPr>
    </w:lvl>
    <w:lvl w:ilvl="1" w:tplc="8A2AFAB4" w:tentative="1">
      <w:start w:val="1"/>
      <w:numFmt w:val="bullet"/>
      <w:lvlText w:val="o"/>
      <w:lvlJc w:val="left"/>
      <w:pPr>
        <w:ind w:left="2149" w:hanging="360"/>
      </w:pPr>
      <w:rPr>
        <w:rFonts w:ascii="Courier New" w:hAnsi="Courier New" w:cs="Courier New" w:hint="default"/>
      </w:rPr>
    </w:lvl>
    <w:lvl w:ilvl="2" w:tplc="85488C5E" w:tentative="1">
      <w:start w:val="1"/>
      <w:numFmt w:val="bullet"/>
      <w:lvlText w:val=""/>
      <w:lvlJc w:val="left"/>
      <w:pPr>
        <w:ind w:left="2869" w:hanging="360"/>
      </w:pPr>
      <w:rPr>
        <w:rFonts w:ascii="Wingdings" w:hAnsi="Wingdings" w:hint="default"/>
      </w:rPr>
    </w:lvl>
    <w:lvl w:ilvl="3" w:tplc="68EEE42E" w:tentative="1">
      <w:start w:val="1"/>
      <w:numFmt w:val="bullet"/>
      <w:lvlText w:val=""/>
      <w:lvlJc w:val="left"/>
      <w:pPr>
        <w:ind w:left="3589" w:hanging="360"/>
      </w:pPr>
      <w:rPr>
        <w:rFonts w:ascii="Symbol" w:hAnsi="Symbol" w:hint="default"/>
      </w:rPr>
    </w:lvl>
    <w:lvl w:ilvl="4" w:tplc="7F2634C4" w:tentative="1">
      <w:start w:val="1"/>
      <w:numFmt w:val="bullet"/>
      <w:lvlText w:val="o"/>
      <w:lvlJc w:val="left"/>
      <w:pPr>
        <w:ind w:left="4309" w:hanging="360"/>
      </w:pPr>
      <w:rPr>
        <w:rFonts w:ascii="Courier New" w:hAnsi="Courier New" w:cs="Courier New" w:hint="default"/>
      </w:rPr>
    </w:lvl>
    <w:lvl w:ilvl="5" w:tplc="B55890E2" w:tentative="1">
      <w:start w:val="1"/>
      <w:numFmt w:val="bullet"/>
      <w:lvlText w:val=""/>
      <w:lvlJc w:val="left"/>
      <w:pPr>
        <w:ind w:left="5029" w:hanging="360"/>
      </w:pPr>
      <w:rPr>
        <w:rFonts w:ascii="Wingdings" w:hAnsi="Wingdings" w:hint="default"/>
      </w:rPr>
    </w:lvl>
    <w:lvl w:ilvl="6" w:tplc="90F6D4A6" w:tentative="1">
      <w:start w:val="1"/>
      <w:numFmt w:val="bullet"/>
      <w:lvlText w:val=""/>
      <w:lvlJc w:val="left"/>
      <w:pPr>
        <w:ind w:left="5749" w:hanging="360"/>
      </w:pPr>
      <w:rPr>
        <w:rFonts w:ascii="Symbol" w:hAnsi="Symbol" w:hint="default"/>
      </w:rPr>
    </w:lvl>
    <w:lvl w:ilvl="7" w:tplc="779613AE" w:tentative="1">
      <w:start w:val="1"/>
      <w:numFmt w:val="bullet"/>
      <w:lvlText w:val="o"/>
      <w:lvlJc w:val="left"/>
      <w:pPr>
        <w:ind w:left="6469" w:hanging="360"/>
      </w:pPr>
      <w:rPr>
        <w:rFonts w:ascii="Courier New" w:hAnsi="Courier New" w:cs="Courier New" w:hint="default"/>
      </w:rPr>
    </w:lvl>
    <w:lvl w:ilvl="8" w:tplc="7494E762" w:tentative="1">
      <w:start w:val="1"/>
      <w:numFmt w:val="bullet"/>
      <w:lvlText w:val=""/>
      <w:lvlJc w:val="left"/>
      <w:pPr>
        <w:ind w:left="7189" w:hanging="360"/>
      </w:pPr>
      <w:rPr>
        <w:rFonts w:ascii="Wingdings" w:hAnsi="Wingdings" w:hint="default"/>
      </w:rPr>
    </w:lvl>
  </w:abstractNum>
  <w:abstractNum w:abstractNumId="19" w15:restartNumberingAfterBreak="0">
    <w:nsid w:val="3DD83A3D"/>
    <w:multiLevelType w:val="multilevel"/>
    <w:tmpl w:val="E8B61D72"/>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2C193F"/>
    <w:multiLevelType w:val="multilevel"/>
    <w:tmpl w:val="BED2F51E"/>
    <w:lvl w:ilvl="0">
      <w:start w:val="5"/>
      <w:numFmt w:val="decimal"/>
      <w:lvlText w:val="%1."/>
      <w:lvlJc w:val="left"/>
      <w:pPr>
        <w:ind w:left="408" w:hanging="408"/>
      </w:pPr>
      <w:rPr>
        <w:rFonts w:hint="default"/>
      </w:rPr>
    </w:lvl>
    <w:lvl w:ilvl="1">
      <w:start w:val="1"/>
      <w:numFmt w:val="decimal"/>
      <w:lvlText w:val="%1.%2."/>
      <w:lvlJc w:val="left"/>
      <w:pPr>
        <w:ind w:left="1260" w:hanging="720"/>
      </w:pPr>
      <w:rPr>
        <w:rFonts w:hint="default"/>
        <w:b w:val="0"/>
        <w:color w:val="auto"/>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15:restartNumberingAfterBreak="0">
    <w:nsid w:val="4A224204"/>
    <w:multiLevelType w:val="hybridMultilevel"/>
    <w:tmpl w:val="CED6747E"/>
    <w:lvl w:ilvl="0" w:tplc="EEB091B2">
      <w:start w:val="1"/>
      <w:numFmt w:val="bullet"/>
      <w:lvlText w:val=""/>
      <w:lvlJc w:val="left"/>
      <w:pPr>
        <w:ind w:left="2433" w:hanging="360"/>
      </w:pPr>
      <w:rPr>
        <w:rFonts w:ascii="Symbol" w:hAnsi="Symbol"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22" w15:restartNumberingAfterBreak="0">
    <w:nsid w:val="4F523692"/>
    <w:multiLevelType w:val="multilevel"/>
    <w:tmpl w:val="5B8C9A4A"/>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BE93CE7"/>
    <w:multiLevelType w:val="multilevel"/>
    <w:tmpl w:val="51848AF8"/>
    <w:lvl w:ilvl="0">
      <w:start w:val="9"/>
      <w:numFmt w:val="decimal"/>
      <w:lvlText w:val="%1."/>
      <w:lvlJc w:val="left"/>
      <w:pPr>
        <w:ind w:left="360" w:hanging="360"/>
      </w:pPr>
      <w:rPr>
        <w:rFonts w:hint="default"/>
      </w:rPr>
    </w:lvl>
    <w:lvl w:ilvl="1">
      <w:start w:val="1"/>
      <w:numFmt w:val="decimal"/>
      <w:lvlText w:val="%1.%2."/>
      <w:lvlJc w:val="left"/>
      <w:pPr>
        <w:ind w:left="1800" w:hanging="360"/>
      </w:pPr>
      <w:rPr>
        <w:rFonts w:ascii="Franklin Gothic Medium" w:hAnsi="Franklin Gothic Medium" w:cs="Times New Roman" w:hint="default"/>
        <w:sz w:val="22"/>
        <w:szCs w:val="22"/>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5FB86568"/>
    <w:multiLevelType w:val="multilevel"/>
    <w:tmpl w:val="4A786BF0"/>
    <w:lvl w:ilvl="0">
      <w:start w:val="2"/>
      <w:numFmt w:val="decimal"/>
      <w:lvlText w:val="%1."/>
      <w:lvlJc w:val="left"/>
      <w:pPr>
        <w:ind w:left="360" w:hanging="360"/>
      </w:pPr>
      <w:rPr>
        <w:rFonts w:hint="default"/>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5FB917C1"/>
    <w:multiLevelType w:val="hybridMultilevel"/>
    <w:tmpl w:val="F84401A0"/>
    <w:lvl w:ilvl="0" w:tplc="EEB091B2">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EEB091B2">
      <w:start w:val="1"/>
      <w:numFmt w:val="bullet"/>
      <w:lvlText w:val=""/>
      <w:lvlJc w:val="left"/>
      <w:pPr>
        <w:ind w:left="3600" w:hanging="360"/>
      </w:pPr>
      <w:rPr>
        <w:rFonts w:ascii="Symbol" w:hAnsi="Symbol"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15:restartNumberingAfterBreak="0">
    <w:nsid w:val="722379C4"/>
    <w:multiLevelType w:val="hybridMultilevel"/>
    <w:tmpl w:val="337EBED8"/>
    <w:lvl w:ilvl="0" w:tplc="3B127400">
      <w:start w:val="1"/>
      <w:numFmt w:val="russianLower"/>
      <w:lvlText w:val="%1)"/>
      <w:lvlJc w:val="left"/>
      <w:pPr>
        <w:ind w:left="720" w:hanging="360"/>
      </w:pPr>
      <w:rPr>
        <w:rFonts w:hint="default"/>
      </w:rPr>
    </w:lvl>
    <w:lvl w:ilvl="1" w:tplc="BEC659F6" w:tentative="1">
      <w:start w:val="1"/>
      <w:numFmt w:val="lowerLetter"/>
      <w:lvlText w:val="%2."/>
      <w:lvlJc w:val="left"/>
      <w:pPr>
        <w:ind w:left="1440" w:hanging="360"/>
      </w:pPr>
    </w:lvl>
    <w:lvl w:ilvl="2" w:tplc="B5200B82" w:tentative="1">
      <w:start w:val="1"/>
      <w:numFmt w:val="lowerRoman"/>
      <w:lvlText w:val="%3."/>
      <w:lvlJc w:val="right"/>
      <w:pPr>
        <w:ind w:left="2160" w:hanging="180"/>
      </w:pPr>
    </w:lvl>
    <w:lvl w:ilvl="3" w:tplc="CDD2A05E" w:tentative="1">
      <w:start w:val="1"/>
      <w:numFmt w:val="decimal"/>
      <w:lvlText w:val="%4."/>
      <w:lvlJc w:val="left"/>
      <w:pPr>
        <w:ind w:left="2880" w:hanging="360"/>
      </w:pPr>
    </w:lvl>
    <w:lvl w:ilvl="4" w:tplc="B01215FE" w:tentative="1">
      <w:start w:val="1"/>
      <w:numFmt w:val="lowerLetter"/>
      <w:lvlText w:val="%5."/>
      <w:lvlJc w:val="left"/>
      <w:pPr>
        <w:ind w:left="3600" w:hanging="360"/>
      </w:pPr>
    </w:lvl>
    <w:lvl w:ilvl="5" w:tplc="F9F6F7F8" w:tentative="1">
      <w:start w:val="1"/>
      <w:numFmt w:val="lowerRoman"/>
      <w:lvlText w:val="%6."/>
      <w:lvlJc w:val="right"/>
      <w:pPr>
        <w:ind w:left="4320" w:hanging="180"/>
      </w:pPr>
    </w:lvl>
    <w:lvl w:ilvl="6" w:tplc="6E90ED1A" w:tentative="1">
      <w:start w:val="1"/>
      <w:numFmt w:val="decimal"/>
      <w:lvlText w:val="%7."/>
      <w:lvlJc w:val="left"/>
      <w:pPr>
        <w:ind w:left="5040" w:hanging="360"/>
      </w:pPr>
    </w:lvl>
    <w:lvl w:ilvl="7" w:tplc="9558D32C" w:tentative="1">
      <w:start w:val="1"/>
      <w:numFmt w:val="lowerLetter"/>
      <w:lvlText w:val="%8."/>
      <w:lvlJc w:val="left"/>
      <w:pPr>
        <w:ind w:left="5760" w:hanging="360"/>
      </w:pPr>
    </w:lvl>
    <w:lvl w:ilvl="8" w:tplc="F7065F06" w:tentative="1">
      <w:start w:val="1"/>
      <w:numFmt w:val="lowerRoman"/>
      <w:lvlText w:val="%9."/>
      <w:lvlJc w:val="right"/>
      <w:pPr>
        <w:ind w:left="6480" w:hanging="180"/>
      </w:pPr>
    </w:lvl>
  </w:abstractNum>
  <w:abstractNum w:abstractNumId="27" w15:restartNumberingAfterBreak="0">
    <w:nsid w:val="723E0A9D"/>
    <w:multiLevelType w:val="multilevel"/>
    <w:tmpl w:val="13588EEE"/>
    <w:lvl w:ilvl="0">
      <w:start w:val="3"/>
      <w:numFmt w:val="decimal"/>
      <w:lvlText w:val="%1."/>
      <w:lvlJc w:val="left"/>
      <w:pPr>
        <w:ind w:left="408" w:hanging="408"/>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6AE4076"/>
    <w:multiLevelType w:val="hybridMultilevel"/>
    <w:tmpl w:val="68166D9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EEB091B2">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9EA4EDC"/>
    <w:multiLevelType w:val="hybridMultilevel"/>
    <w:tmpl w:val="0CC43DA0"/>
    <w:lvl w:ilvl="0" w:tplc="3F8EB852">
      <w:start w:val="1"/>
      <w:numFmt w:val="russianLower"/>
      <w:lvlText w:val="%1)"/>
      <w:lvlJc w:val="left"/>
      <w:pPr>
        <w:ind w:left="720" w:hanging="360"/>
      </w:pPr>
      <w:rPr>
        <w:rFonts w:hint="default"/>
      </w:rPr>
    </w:lvl>
    <w:lvl w:ilvl="1" w:tplc="B82AD2C4" w:tentative="1">
      <w:start w:val="1"/>
      <w:numFmt w:val="lowerLetter"/>
      <w:lvlText w:val="%2."/>
      <w:lvlJc w:val="left"/>
      <w:pPr>
        <w:ind w:left="1440" w:hanging="360"/>
      </w:pPr>
    </w:lvl>
    <w:lvl w:ilvl="2" w:tplc="3AB48B7C" w:tentative="1">
      <w:start w:val="1"/>
      <w:numFmt w:val="lowerRoman"/>
      <w:lvlText w:val="%3."/>
      <w:lvlJc w:val="right"/>
      <w:pPr>
        <w:ind w:left="2160" w:hanging="180"/>
      </w:pPr>
    </w:lvl>
    <w:lvl w:ilvl="3" w:tplc="9918B528" w:tentative="1">
      <w:start w:val="1"/>
      <w:numFmt w:val="decimal"/>
      <w:lvlText w:val="%4."/>
      <w:lvlJc w:val="left"/>
      <w:pPr>
        <w:ind w:left="2880" w:hanging="360"/>
      </w:pPr>
    </w:lvl>
    <w:lvl w:ilvl="4" w:tplc="36E099DE" w:tentative="1">
      <w:start w:val="1"/>
      <w:numFmt w:val="lowerLetter"/>
      <w:lvlText w:val="%5."/>
      <w:lvlJc w:val="left"/>
      <w:pPr>
        <w:ind w:left="3600" w:hanging="360"/>
      </w:pPr>
    </w:lvl>
    <w:lvl w:ilvl="5" w:tplc="416AE354" w:tentative="1">
      <w:start w:val="1"/>
      <w:numFmt w:val="lowerRoman"/>
      <w:lvlText w:val="%6."/>
      <w:lvlJc w:val="right"/>
      <w:pPr>
        <w:ind w:left="4320" w:hanging="180"/>
      </w:pPr>
    </w:lvl>
    <w:lvl w:ilvl="6" w:tplc="9E4C6CE6" w:tentative="1">
      <w:start w:val="1"/>
      <w:numFmt w:val="decimal"/>
      <w:lvlText w:val="%7."/>
      <w:lvlJc w:val="left"/>
      <w:pPr>
        <w:ind w:left="5040" w:hanging="360"/>
      </w:pPr>
    </w:lvl>
    <w:lvl w:ilvl="7" w:tplc="389E5482" w:tentative="1">
      <w:start w:val="1"/>
      <w:numFmt w:val="lowerLetter"/>
      <w:lvlText w:val="%8."/>
      <w:lvlJc w:val="left"/>
      <w:pPr>
        <w:ind w:left="5760" w:hanging="360"/>
      </w:pPr>
    </w:lvl>
    <w:lvl w:ilvl="8" w:tplc="8528B7F4" w:tentative="1">
      <w:start w:val="1"/>
      <w:numFmt w:val="lowerRoman"/>
      <w:lvlText w:val="%9."/>
      <w:lvlJc w:val="right"/>
      <w:pPr>
        <w:ind w:left="6480" w:hanging="180"/>
      </w:pPr>
    </w:lvl>
  </w:abstractNum>
  <w:abstractNum w:abstractNumId="30" w15:restartNumberingAfterBreak="0">
    <w:nsid w:val="7E4F76B6"/>
    <w:multiLevelType w:val="hybridMultilevel"/>
    <w:tmpl w:val="CAA48FB8"/>
    <w:lvl w:ilvl="0" w:tplc="EEB091B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4"/>
  </w:num>
  <w:num w:numId="4">
    <w:abstractNumId w:val="16"/>
  </w:num>
  <w:num w:numId="5">
    <w:abstractNumId w:val="4"/>
  </w:num>
  <w:num w:numId="6">
    <w:abstractNumId w:val="1"/>
  </w:num>
  <w:num w:numId="7">
    <w:abstractNumId w:val="11"/>
  </w:num>
  <w:num w:numId="8">
    <w:abstractNumId w:val="7"/>
  </w:num>
  <w:num w:numId="9">
    <w:abstractNumId w:val="20"/>
  </w:num>
  <w:num w:numId="10">
    <w:abstractNumId w:val="2"/>
  </w:num>
  <w:num w:numId="11">
    <w:abstractNumId w:val="18"/>
  </w:num>
  <w:num w:numId="12">
    <w:abstractNumId w:val="28"/>
  </w:num>
  <w:num w:numId="13">
    <w:abstractNumId w:val="19"/>
  </w:num>
  <w:num w:numId="14">
    <w:abstractNumId w:val="6"/>
  </w:num>
  <w:num w:numId="15">
    <w:abstractNumId w:val="26"/>
  </w:num>
  <w:num w:numId="16">
    <w:abstractNumId w:val="29"/>
  </w:num>
  <w:num w:numId="17">
    <w:abstractNumId w:val="23"/>
  </w:num>
  <w:num w:numId="18">
    <w:abstractNumId w:val="13"/>
  </w:num>
  <w:num w:numId="19">
    <w:abstractNumId w:val="22"/>
  </w:num>
  <w:num w:numId="20">
    <w:abstractNumId w:val="30"/>
  </w:num>
  <w:num w:numId="21">
    <w:abstractNumId w:val="8"/>
  </w:num>
  <w:num w:numId="22">
    <w:abstractNumId w:val="12"/>
  </w:num>
  <w:num w:numId="23">
    <w:abstractNumId w:val="9"/>
  </w:num>
  <w:num w:numId="24">
    <w:abstractNumId w:val="15"/>
  </w:num>
  <w:num w:numId="25">
    <w:abstractNumId w:val="10"/>
  </w:num>
  <w:num w:numId="26">
    <w:abstractNumId w:val="17"/>
  </w:num>
  <w:num w:numId="27">
    <w:abstractNumId w:val="25"/>
  </w:num>
  <w:num w:numId="28">
    <w:abstractNumId w:val="21"/>
  </w:num>
  <w:num w:numId="29">
    <w:abstractNumId w:val="27"/>
  </w:num>
  <w:num w:numId="30">
    <w:abstractNumId w:val="5"/>
  </w:num>
  <w:num w:numId="3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14CA"/>
    <w:rsid w:val="000018E8"/>
    <w:rsid w:val="00003246"/>
    <w:rsid w:val="0000400F"/>
    <w:rsid w:val="00004FE4"/>
    <w:rsid w:val="00005845"/>
    <w:rsid w:val="0000621F"/>
    <w:rsid w:val="000066EE"/>
    <w:rsid w:val="0000722A"/>
    <w:rsid w:val="00007DC1"/>
    <w:rsid w:val="000121B5"/>
    <w:rsid w:val="000133AF"/>
    <w:rsid w:val="00013732"/>
    <w:rsid w:val="0001383A"/>
    <w:rsid w:val="00013AFD"/>
    <w:rsid w:val="000146DD"/>
    <w:rsid w:val="0001551C"/>
    <w:rsid w:val="00015CC1"/>
    <w:rsid w:val="00020829"/>
    <w:rsid w:val="00020CE6"/>
    <w:rsid w:val="000218E7"/>
    <w:rsid w:val="00021921"/>
    <w:rsid w:val="00026ED5"/>
    <w:rsid w:val="00027709"/>
    <w:rsid w:val="00027FE9"/>
    <w:rsid w:val="0003002E"/>
    <w:rsid w:val="000304D6"/>
    <w:rsid w:val="000437C4"/>
    <w:rsid w:val="0004465B"/>
    <w:rsid w:val="0004504E"/>
    <w:rsid w:val="00045533"/>
    <w:rsid w:val="00050371"/>
    <w:rsid w:val="00051685"/>
    <w:rsid w:val="000527F7"/>
    <w:rsid w:val="00053BB5"/>
    <w:rsid w:val="00054CBC"/>
    <w:rsid w:val="00061C3B"/>
    <w:rsid w:val="00063711"/>
    <w:rsid w:val="00063A0E"/>
    <w:rsid w:val="000650C9"/>
    <w:rsid w:val="0006671F"/>
    <w:rsid w:val="00067D2F"/>
    <w:rsid w:val="00070C77"/>
    <w:rsid w:val="00071592"/>
    <w:rsid w:val="00071A05"/>
    <w:rsid w:val="00075357"/>
    <w:rsid w:val="00077DAE"/>
    <w:rsid w:val="00080E72"/>
    <w:rsid w:val="000821DC"/>
    <w:rsid w:val="00083B33"/>
    <w:rsid w:val="00084676"/>
    <w:rsid w:val="00087C18"/>
    <w:rsid w:val="0009234C"/>
    <w:rsid w:val="000949B7"/>
    <w:rsid w:val="000A5CEB"/>
    <w:rsid w:val="000B31EF"/>
    <w:rsid w:val="000B6A82"/>
    <w:rsid w:val="000B7643"/>
    <w:rsid w:val="000C31E6"/>
    <w:rsid w:val="000C58D1"/>
    <w:rsid w:val="000C6B9A"/>
    <w:rsid w:val="000C79EA"/>
    <w:rsid w:val="000D0207"/>
    <w:rsid w:val="000D137B"/>
    <w:rsid w:val="000D1AF5"/>
    <w:rsid w:val="000D271E"/>
    <w:rsid w:val="000D3592"/>
    <w:rsid w:val="000D5697"/>
    <w:rsid w:val="000D712E"/>
    <w:rsid w:val="000E1569"/>
    <w:rsid w:val="000E2CF5"/>
    <w:rsid w:val="000E3BC5"/>
    <w:rsid w:val="000E7408"/>
    <w:rsid w:val="000F2299"/>
    <w:rsid w:val="000F3B87"/>
    <w:rsid w:val="000F4FEF"/>
    <w:rsid w:val="000F7EEA"/>
    <w:rsid w:val="001013E8"/>
    <w:rsid w:val="00101489"/>
    <w:rsid w:val="0010195C"/>
    <w:rsid w:val="00102608"/>
    <w:rsid w:val="00103948"/>
    <w:rsid w:val="00104825"/>
    <w:rsid w:val="001078EE"/>
    <w:rsid w:val="001138A4"/>
    <w:rsid w:val="0011466B"/>
    <w:rsid w:val="001150EB"/>
    <w:rsid w:val="00115C98"/>
    <w:rsid w:val="0011720B"/>
    <w:rsid w:val="00120815"/>
    <w:rsid w:val="001244C4"/>
    <w:rsid w:val="00124B8C"/>
    <w:rsid w:val="001250F5"/>
    <w:rsid w:val="00131D1A"/>
    <w:rsid w:val="001320EB"/>
    <w:rsid w:val="001329DD"/>
    <w:rsid w:val="00134465"/>
    <w:rsid w:val="00140DCD"/>
    <w:rsid w:val="001415D3"/>
    <w:rsid w:val="001416E7"/>
    <w:rsid w:val="00141A84"/>
    <w:rsid w:val="00143FDB"/>
    <w:rsid w:val="00147389"/>
    <w:rsid w:val="00147B57"/>
    <w:rsid w:val="00150DE4"/>
    <w:rsid w:val="0015256E"/>
    <w:rsid w:val="00157140"/>
    <w:rsid w:val="00157F99"/>
    <w:rsid w:val="001602AC"/>
    <w:rsid w:val="00163332"/>
    <w:rsid w:val="00165E73"/>
    <w:rsid w:val="00172CBC"/>
    <w:rsid w:val="00173FA4"/>
    <w:rsid w:val="00174608"/>
    <w:rsid w:val="00177604"/>
    <w:rsid w:val="0018026E"/>
    <w:rsid w:val="001818A6"/>
    <w:rsid w:val="00186051"/>
    <w:rsid w:val="00186664"/>
    <w:rsid w:val="00191005"/>
    <w:rsid w:val="001912F5"/>
    <w:rsid w:val="00192A93"/>
    <w:rsid w:val="001973A6"/>
    <w:rsid w:val="001A45C1"/>
    <w:rsid w:val="001A4D68"/>
    <w:rsid w:val="001A5217"/>
    <w:rsid w:val="001A616D"/>
    <w:rsid w:val="001B0625"/>
    <w:rsid w:val="001B20A4"/>
    <w:rsid w:val="001B3DE7"/>
    <w:rsid w:val="001B7148"/>
    <w:rsid w:val="001B7B62"/>
    <w:rsid w:val="001D2CFE"/>
    <w:rsid w:val="001D62BD"/>
    <w:rsid w:val="001D6907"/>
    <w:rsid w:val="001D746F"/>
    <w:rsid w:val="001E1C4C"/>
    <w:rsid w:val="001F0CD0"/>
    <w:rsid w:val="001F2664"/>
    <w:rsid w:val="001F2D60"/>
    <w:rsid w:val="001F32A4"/>
    <w:rsid w:val="001F34CB"/>
    <w:rsid w:val="001F4CC6"/>
    <w:rsid w:val="001F5F7A"/>
    <w:rsid w:val="001F7114"/>
    <w:rsid w:val="001F729A"/>
    <w:rsid w:val="00201CC0"/>
    <w:rsid w:val="00202B44"/>
    <w:rsid w:val="002063FD"/>
    <w:rsid w:val="002137FA"/>
    <w:rsid w:val="00214C33"/>
    <w:rsid w:val="00214D5D"/>
    <w:rsid w:val="002156A5"/>
    <w:rsid w:val="00217F2F"/>
    <w:rsid w:val="00221480"/>
    <w:rsid w:val="0022330A"/>
    <w:rsid w:val="00224312"/>
    <w:rsid w:val="00225325"/>
    <w:rsid w:val="00226D4A"/>
    <w:rsid w:val="0023159D"/>
    <w:rsid w:val="00231AAF"/>
    <w:rsid w:val="00232C8E"/>
    <w:rsid w:val="00243AC6"/>
    <w:rsid w:val="0024567B"/>
    <w:rsid w:val="00245D08"/>
    <w:rsid w:val="00252259"/>
    <w:rsid w:val="002526B9"/>
    <w:rsid w:val="0025457C"/>
    <w:rsid w:val="00256482"/>
    <w:rsid w:val="0026154D"/>
    <w:rsid w:val="0026423C"/>
    <w:rsid w:val="002660CC"/>
    <w:rsid w:val="00267A95"/>
    <w:rsid w:val="00271441"/>
    <w:rsid w:val="002737B4"/>
    <w:rsid w:val="00284F4D"/>
    <w:rsid w:val="00285CBC"/>
    <w:rsid w:val="002870DE"/>
    <w:rsid w:val="00291486"/>
    <w:rsid w:val="00291536"/>
    <w:rsid w:val="002918F4"/>
    <w:rsid w:val="00295980"/>
    <w:rsid w:val="0029625D"/>
    <w:rsid w:val="00296C84"/>
    <w:rsid w:val="002A3916"/>
    <w:rsid w:val="002A4AB2"/>
    <w:rsid w:val="002A7BEE"/>
    <w:rsid w:val="002B1E0E"/>
    <w:rsid w:val="002B31E5"/>
    <w:rsid w:val="002B3417"/>
    <w:rsid w:val="002C12C4"/>
    <w:rsid w:val="002C6A92"/>
    <w:rsid w:val="002D3438"/>
    <w:rsid w:val="002D415F"/>
    <w:rsid w:val="002D6A04"/>
    <w:rsid w:val="002E03CE"/>
    <w:rsid w:val="002E4C27"/>
    <w:rsid w:val="002E54DB"/>
    <w:rsid w:val="002E5805"/>
    <w:rsid w:val="002E7777"/>
    <w:rsid w:val="002E7A57"/>
    <w:rsid w:val="002F4F7D"/>
    <w:rsid w:val="0030227F"/>
    <w:rsid w:val="00302A07"/>
    <w:rsid w:val="00303516"/>
    <w:rsid w:val="00303662"/>
    <w:rsid w:val="00304779"/>
    <w:rsid w:val="003048EB"/>
    <w:rsid w:val="00305CD2"/>
    <w:rsid w:val="00306972"/>
    <w:rsid w:val="00306E8C"/>
    <w:rsid w:val="003074ED"/>
    <w:rsid w:val="003122C0"/>
    <w:rsid w:val="00313E6B"/>
    <w:rsid w:val="003159F8"/>
    <w:rsid w:val="00317465"/>
    <w:rsid w:val="003178C1"/>
    <w:rsid w:val="00323132"/>
    <w:rsid w:val="00325306"/>
    <w:rsid w:val="003278AC"/>
    <w:rsid w:val="00327B62"/>
    <w:rsid w:val="00330323"/>
    <w:rsid w:val="00331440"/>
    <w:rsid w:val="00331EE6"/>
    <w:rsid w:val="00332122"/>
    <w:rsid w:val="003329A8"/>
    <w:rsid w:val="003339A1"/>
    <w:rsid w:val="00333EE7"/>
    <w:rsid w:val="00334281"/>
    <w:rsid w:val="00335E91"/>
    <w:rsid w:val="0034086F"/>
    <w:rsid w:val="003431A2"/>
    <w:rsid w:val="00347718"/>
    <w:rsid w:val="003517E5"/>
    <w:rsid w:val="00351A98"/>
    <w:rsid w:val="00352C57"/>
    <w:rsid w:val="00357B6E"/>
    <w:rsid w:val="003610A0"/>
    <w:rsid w:val="00361CE7"/>
    <w:rsid w:val="0036363E"/>
    <w:rsid w:val="00366932"/>
    <w:rsid w:val="003706CC"/>
    <w:rsid w:val="0037361E"/>
    <w:rsid w:val="00374AB2"/>
    <w:rsid w:val="00375EBF"/>
    <w:rsid w:val="003847CB"/>
    <w:rsid w:val="00384B30"/>
    <w:rsid w:val="00384CCF"/>
    <w:rsid w:val="003923B4"/>
    <w:rsid w:val="00392463"/>
    <w:rsid w:val="00392AF9"/>
    <w:rsid w:val="00392C36"/>
    <w:rsid w:val="00392E12"/>
    <w:rsid w:val="00393319"/>
    <w:rsid w:val="00394B41"/>
    <w:rsid w:val="00395DF2"/>
    <w:rsid w:val="003A135B"/>
    <w:rsid w:val="003A13CB"/>
    <w:rsid w:val="003A285B"/>
    <w:rsid w:val="003A3C2C"/>
    <w:rsid w:val="003A4D70"/>
    <w:rsid w:val="003A529A"/>
    <w:rsid w:val="003B074A"/>
    <w:rsid w:val="003B1110"/>
    <w:rsid w:val="003C0FE3"/>
    <w:rsid w:val="003C12FE"/>
    <w:rsid w:val="003C20ED"/>
    <w:rsid w:val="003C3671"/>
    <w:rsid w:val="003C5763"/>
    <w:rsid w:val="003D03CF"/>
    <w:rsid w:val="003D0C0C"/>
    <w:rsid w:val="003D19DC"/>
    <w:rsid w:val="003D464A"/>
    <w:rsid w:val="003D5391"/>
    <w:rsid w:val="003D6CCB"/>
    <w:rsid w:val="003F025F"/>
    <w:rsid w:val="003F07D4"/>
    <w:rsid w:val="003F3E18"/>
    <w:rsid w:val="003F4CEE"/>
    <w:rsid w:val="003F5056"/>
    <w:rsid w:val="003F50DE"/>
    <w:rsid w:val="003F5F89"/>
    <w:rsid w:val="003F6292"/>
    <w:rsid w:val="00401446"/>
    <w:rsid w:val="00403F0D"/>
    <w:rsid w:val="00405E82"/>
    <w:rsid w:val="00407328"/>
    <w:rsid w:val="00412B65"/>
    <w:rsid w:val="00412FE9"/>
    <w:rsid w:val="004145D8"/>
    <w:rsid w:val="00414D32"/>
    <w:rsid w:val="00416C3D"/>
    <w:rsid w:val="00420683"/>
    <w:rsid w:val="00422667"/>
    <w:rsid w:val="00430783"/>
    <w:rsid w:val="0043109A"/>
    <w:rsid w:val="00432F58"/>
    <w:rsid w:val="0043565D"/>
    <w:rsid w:val="0043721C"/>
    <w:rsid w:val="00437A72"/>
    <w:rsid w:val="00446866"/>
    <w:rsid w:val="00447A4A"/>
    <w:rsid w:val="00451729"/>
    <w:rsid w:val="0045245D"/>
    <w:rsid w:val="004530CF"/>
    <w:rsid w:val="00460F41"/>
    <w:rsid w:val="004627E6"/>
    <w:rsid w:val="004646B5"/>
    <w:rsid w:val="00464B5C"/>
    <w:rsid w:val="0046660C"/>
    <w:rsid w:val="004666B4"/>
    <w:rsid w:val="004675C3"/>
    <w:rsid w:val="00474D7E"/>
    <w:rsid w:val="00480FAA"/>
    <w:rsid w:val="004814CA"/>
    <w:rsid w:val="00482749"/>
    <w:rsid w:val="004839EA"/>
    <w:rsid w:val="00483D2B"/>
    <w:rsid w:val="004863B1"/>
    <w:rsid w:val="004912D5"/>
    <w:rsid w:val="00493C5F"/>
    <w:rsid w:val="0049591D"/>
    <w:rsid w:val="004A5107"/>
    <w:rsid w:val="004A654E"/>
    <w:rsid w:val="004B35DC"/>
    <w:rsid w:val="004B6000"/>
    <w:rsid w:val="004C0599"/>
    <w:rsid w:val="004C0B79"/>
    <w:rsid w:val="004C13EA"/>
    <w:rsid w:val="004C2C6E"/>
    <w:rsid w:val="004C3901"/>
    <w:rsid w:val="004C4602"/>
    <w:rsid w:val="004C680D"/>
    <w:rsid w:val="004C72AA"/>
    <w:rsid w:val="004D00AD"/>
    <w:rsid w:val="004D304E"/>
    <w:rsid w:val="004D3BE4"/>
    <w:rsid w:val="004D40B1"/>
    <w:rsid w:val="004D42E9"/>
    <w:rsid w:val="004D4DB0"/>
    <w:rsid w:val="004E0CF1"/>
    <w:rsid w:val="004E78AE"/>
    <w:rsid w:val="004F287C"/>
    <w:rsid w:val="004F2DD7"/>
    <w:rsid w:val="004F6A6D"/>
    <w:rsid w:val="00501470"/>
    <w:rsid w:val="0050432D"/>
    <w:rsid w:val="0050537A"/>
    <w:rsid w:val="00505E30"/>
    <w:rsid w:val="00506466"/>
    <w:rsid w:val="0050662D"/>
    <w:rsid w:val="00510BBD"/>
    <w:rsid w:val="005138AA"/>
    <w:rsid w:val="005138B8"/>
    <w:rsid w:val="0051592D"/>
    <w:rsid w:val="00516599"/>
    <w:rsid w:val="00516678"/>
    <w:rsid w:val="00517071"/>
    <w:rsid w:val="005214F0"/>
    <w:rsid w:val="00523673"/>
    <w:rsid w:val="00523F59"/>
    <w:rsid w:val="0052608B"/>
    <w:rsid w:val="005263B6"/>
    <w:rsid w:val="00530BD1"/>
    <w:rsid w:val="0053247F"/>
    <w:rsid w:val="00536AC5"/>
    <w:rsid w:val="00542EC7"/>
    <w:rsid w:val="00546434"/>
    <w:rsid w:val="00550BBD"/>
    <w:rsid w:val="00551834"/>
    <w:rsid w:val="00556AEA"/>
    <w:rsid w:val="00561583"/>
    <w:rsid w:val="005635FB"/>
    <w:rsid w:val="00563BC1"/>
    <w:rsid w:val="00565E4D"/>
    <w:rsid w:val="00566245"/>
    <w:rsid w:val="00572032"/>
    <w:rsid w:val="00572B8F"/>
    <w:rsid w:val="00574340"/>
    <w:rsid w:val="005834F7"/>
    <w:rsid w:val="00585AC9"/>
    <w:rsid w:val="005867FB"/>
    <w:rsid w:val="00586C4A"/>
    <w:rsid w:val="005908B0"/>
    <w:rsid w:val="00590C48"/>
    <w:rsid w:val="00590D03"/>
    <w:rsid w:val="00590EE1"/>
    <w:rsid w:val="005913C4"/>
    <w:rsid w:val="005921B4"/>
    <w:rsid w:val="00592549"/>
    <w:rsid w:val="005936EC"/>
    <w:rsid w:val="0059782D"/>
    <w:rsid w:val="005A0157"/>
    <w:rsid w:val="005A46DB"/>
    <w:rsid w:val="005A4A02"/>
    <w:rsid w:val="005A5A8A"/>
    <w:rsid w:val="005A7185"/>
    <w:rsid w:val="005A75F8"/>
    <w:rsid w:val="005B0887"/>
    <w:rsid w:val="005B0E70"/>
    <w:rsid w:val="005B2641"/>
    <w:rsid w:val="005B52DA"/>
    <w:rsid w:val="005B62AB"/>
    <w:rsid w:val="005B73D3"/>
    <w:rsid w:val="005C18BA"/>
    <w:rsid w:val="005C1C9F"/>
    <w:rsid w:val="005C2F0D"/>
    <w:rsid w:val="005D1D94"/>
    <w:rsid w:val="005D2961"/>
    <w:rsid w:val="005D3CE5"/>
    <w:rsid w:val="005D6D11"/>
    <w:rsid w:val="005E3D42"/>
    <w:rsid w:val="005E4A5F"/>
    <w:rsid w:val="005E7E42"/>
    <w:rsid w:val="005F110D"/>
    <w:rsid w:val="0060747B"/>
    <w:rsid w:val="006105F8"/>
    <w:rsid w:val="006118AD"/>
    <w:rsid w:val="00612821"/>
    <w:rsid w:val="00613ECA"/>
    <w:rsid w:val="00614879"/>
    <w:rsid w:val="00614CEA"/>
    <w:rsid w:val="00615B09"/>
    <w:rsid w:val="00616F77"/>
    <w:rsid w:val="006176B7"/>
    <w:rsid w:val="006223AC"/>
    <w:rsid w:val="0062483E"/>
    <w:rsid w:val="0062582D"/>
    <w:rsid w:val="006258D4"/>
    <w:rsid w:val="0062594D"/>
    <w:rsid w:val="00626EC0"/>
    <w:rsid w:val="00626ED2"/>
    <w:rsid w:val="00634353"/>
    <w:rsid w:val="0063711A"/>
    <w:rsid w:val="006376BC"/>
    <w:rsid w:val="00641ACF"/>
    <w:rsid w:val="00646693"/>
    <w:rsid w:val="00647D83"/>
    <w:rsid w:val="006503D7"/>
    <w:rsid w:val="00650B46"/>
    <w:rsid w:val="00652E3F"/>
    <w:rsid w:val="006533BF"/>
    <w:rsid w:val="006555BC"/>
    <w:rsid w:val="00655703"/>
    <w:rsid w:val="00657AFF"/>
    <w:rsid w:val="006629BC"/>
    <w:rsid w:val="006653D1"/>
    <w:rsid w:val="00667009"/>
    <w:rsid w:val="00667865"/>
    <w:rsid w:val="0067265D"/>
    <w:rsid w:val="00677182"/>
    <w:rsid w:val="00680E92"/>
    <w:rsid w:val="00681F0C"/>
    <w:rsid w:val="0068648F"/>
    <w:rsid w:val="00692886"/>
    <w:rsid w:val="006932F8"/>
    <w:rsid w:val="006961CC"/>
    <w:rsid w:val="00697C6B"/>
    <w:rsid w:val="006A4CE4"/>
    <w:rsid w:val="006A5F3C"/>
    <w:rsid w:val="006B0637"/>
    <w:rsid w:val="006B06D1"/>
    <w:rsid w:val="006B0CD4"/>
    <w:rsid w:val="006B2A22"/>
    <w:rsid w:val="006B2FE6"/>
    <w:rsid w:val="006B452C"/>
    <w:rsid w:val="006B5F1C"/>
    <w:rsid w:val="006C59DE"/>
    <w:rsid w:val="006C7D56"/>
    <w:rsid w:val="006D0EA0"/>
    <w:rsid w:val="006D1599"/>
    <w:rsid w:val="006D458A"/>
    <w:rsid w:val="006D4A20"/>
    <w:rsid w:val="006D5A24"/>
    <w:rsid w:val="006E084C"/>
    <w:rsid w:val="006E15DF"/>
    <w:rsid w:val="006E2E7F"/>
    <w:rsid w:val="006E38F3"/>
    <w:rsid w:val="006E6DBB"/>
    <w:rsid w:val="006E71E9"/>
    <w:rsid w:val="006F0263"/>
    <w:rsid w:val="006F3FE7"/>
    <w:rsid w:val="006F4103"/>
    <w:rsid w:val="006F606D"/>
    <w:rsid w:val="006F6BE6"/>
    <w:rsid w:val="00700AA9"/>
    <w:rsid w:val="007015D1"/>
    <w:rsid w:val="00705C85"/>
    <w:rsid w:val="0070607B"/>
    <w:rsid w:val="00706193"/>
    <w:rsid w:val="00707971"/>
    <w:rsid w:val="007119B3"/>
    <w:rsid w:val="0071342B"/>
    <w:rsid w:val="00721609"/>
    <w:rsid w:val="00723F37"/>
    <w:rsid w:val="00725174"/>
    <w:rsid w:val="00725852"/>
    <w:rsid w:val="00736EBB"/>
    <w:rsid w:val="00740D36"/>
    <w:rsid w:val="00743EBF"/>
    <w:rsid w:val="00747400"/>
    <w:rsid w:val="00747D51"/>
    <w:rsid w:val="00750495"/>
    <w:rsid w:val="00752CDC"/>
    <w:rsid w:val="007535A7"/>
    <w:rsid w:val="007550C8"/>
    <w:rsid w:val="007572DA"/>
    <w:rsid w:val="007619B0"/>
    <w:rsid w:val="00762075"/>
    <w:rsid w:val="00763E44"/>
    <w:rsid w:val="0077026C"/>
    <w:rsid w:val="0077104D"/>
    <w:rsid w:val="0077123E"/>
    <w:rsid w:val="00772A8A"/>
    <w:rsid w:val="00773C9E"/>
    <w:rsid w:val="007740E8"/>
    <w:rsid w:val="00781BB3"/>
    <w:rsid w:val="00782F0F"/>
    <w:rsid w:val="00783CE5"/>
    <w:rsid w:val="00785269"/>
    <w:rsid w:val="00785476"/>
    <w:rsid w:val="00785DC6"/>
    <w:rsid w:val="00792841"/>
    <w:rsid w:val="007959CB"/>
    <w:rsid w:val="00795FA9"/>
    <w:rsid w:val="007974D1"/>
    <w:rsid w:val="00797975"/>
    <w:rsid w:val="007A6BA4"/>
    <w:rsid w:val="007B12ED"/>
    <w:rsid w:val="007B19F4"/>
    <w:rsid w:val="007B3956"/>
    <w:rsid w:val="007C14B8"/>
    <w:rsid w:val="007C2845"/>
    <w:rsid w:val="007C6AA3"/>
    <w:rsid w:val="007D0AC1"/>
    <w:rsid w:val="007D2462"/>
    <w:rsid w:val="007D2F0A"/>
    <w:rsid w:val="007D4D1A"/>
    <w:rsid w:val="007D5ADD"/>
    <w:rsid w:val="007D5EB6"/>
    <w:rsid w:val="007D6514"/>
    <w:rsid w:val="007D6831"/>
    <w:rsid w:val="007D6970"/>
    <w:rsid w:val="007D75F7"/>
    <w:rsid w:val="007D77D9"/>
    <w:rsid w:val="007E02B2"/>
    <w:rsid w:val="007E2C00"/>
    <w:rsid w:val="007E669F"/>
    <w:rsid w:val="007E6F84"/>
    <w:rsid w:val="007E7679"/>
    <w:rsid w:val="007F1B71"/>
    <w:rsid w:val="007F439C"/>
    <w:rsid w:val="007F4417"/>
    <w:rsid w:val="007F6F8D"/>
    <w:rsid w:val="00803931"/>
    <w:rsid w:val="00804343"/>
    <w:rsid w:val="0080499D"/>
    <w:rsid w:val="00805BB2"/>
    <w:rsid w:val="00806A11"/>
    <w:rsid w:val="00806B46"/>
    <w:rsid w:val="00814C30"/>
    <w:rsid w:val="00814F85"/>
    <w:rsid w:val="00815E53"/>
    <w:rsid w:val="008164DB"/>
    <w:rsid w:val="008206CE"/>
    <w:rsid w:val="00820A30"/>
    <w:rsid w:val="0082165B"/>
    <w:rsid w:val="00823CD6"/>
    <w:rsid w:val="00825DDE"/>
    <w:rsid w:val="008260C4"/>
    <w:rsid w:val="00833BBD"/>
    <w:rsid w:val="00834216"/>
    <w:rsid w:val="00834A7F"/>
    <w:rsid w:val="00835AFF"/>
    <w:rsid w:val="00835B02"/>
    <w:rsid w:val="00835DFB"/>
    <w:rsid w:val="008377B7"/>
    <w:rsid w:val="00840FFB"/>
    <w:rsid w:val="00850969"/>
    <w:rsid w:val="008532D4"/>
    <w:rsid w:val="008553DA"/>
    <w:rsid w:val="008574BC"/>
    <w:rsid w:val="00861D99"/>
    <w:rsid w:val="0086263A"/>
    <w:rsid w:val="00862A64"/>
    <w:rsid w:val="00862F34"/>
    <w:rsid w:val="00863343"/>
    <w:rsid w:val="00865970"/>
    <w:rsid w:val="00875D2A"/>
    <w:rsid w:val="008762E0"/>
    <w:rsid w:val="008771FC"/>
    <w:rsid w:val="008830E6"/>
    <w:rsid w:val="00884A5A"/>
    <w:rsid w:val="00886402"/>
    <w:rsid w:val="00886FD5"/>
    <w:rsid w:val="008935B7"/>
    <w:rsid w:val="00896B4B"/>
    <w:rsid w:val="0089724C"/>
    <w:rsid w:val="00897C53"/>
    <w:rsid w:val="008A1658"/>
    <w:rsid w:val="008A289E"/>
    <w:rsid w:val="008A6629"/>
    <w:rsid w:val="008A7359"/>
    <w:rsid w:val="008B136F"/>
    <w:rsid w:val="008B6D9B"/>
    <w:rsid w:val="008B72F8"/>
    <w:rsid w:val="008B7787"/>
    <w:rsid w:val="008C057B"/>
    <w:rsid w:val="008C112D"/>
    <w:rsid w:val="008C3C7A"/>
    <w:rsid w:val="008C6C7F"/>
    <w:rsid w:val="008C76EA"/>
    <w:rsid w:val="008D127D"/>
    <w:rsid w:val="008D33B8"/>
    <w:rsid w:val="008D48FD"/>
    <w:rsid w:val="008D5F75"/>
    <w:rsid w:val="008E0AF2"/>
    <w:rsid w:val="008E2607"/>
    <w:rsid w:val="008E44A0"/>
    <w:rsid w:val="008F035D"/>
    <w:rsid w:val="008F60E2"/>
    <w:rsid w:val="008F7BB8"/>
    <w:rsid w:val="009052A8"/>
    <w:rsid w:val="009054D3"/>
    <w:rsid w:val="00905D00"/>
    <w:rsid w:val="0090609C"/>
    <w:rsid w:val="00907478"/>
    <w:rsid w:val="00910285"/>
    <w:rsid w:val="00911FD4"/>
    <w:rsid w:val="0092198F"/>
    <w:rsid w:val="00922C4B"/>
    <w:rsid w:val="00925DF3"/>
    <w:rsid w:val="00932518"/>
    <w:rsid w:val="00932C64"/>
    <w:rsid w:val="00933C26"/>
    <w:rsid w:val="0094045A"/>
    <w:rsid w:val="00940547"/>
    <w:rsid w:val="00942ECF"/>
    <w:rsid w:val="00944921"/>
    <w:rsid w:val="00946CE2"/>
    <w:rsid w:val="00947C45"/>
    <w:rsid w:val="00951EDC"/>
    <w:rsid w:val="009554C8"/>
    <w:rsid w:val="00957547"/>
    <w:rsid w:val="00957805"/>
    <w:rsid w:val="00961803"/>
    <w:rsid w:val="00965C1D"/>
    <w:rsid w:val="00967BC2"/>
    <w:rsid w:val="009709B0"/>
    <w:rsid w:val="00973FCC"/>
    <w:rsid w:val="009741D7"/>
    <w:rsid w:val="009800D2"/>
    <w:rsid w:val="0098498E"/>
    <w:rsid w:val="00984E66"/>
    <w:rsid w:val="00991AB5"/>
    <w:rsid w:val="00995C82"/>
    <w:rsid w:val="0099686D"/>
    <w:rsid w:val="009A1699"/>
    <w:rsid w:val="009A33BA"/>
    <w:rsid w:val="009A33D3"/>
    <w:rsid w:val="009A4B04"/>
    <w:rsid w:val="009A7E9D"/>
    <w:rsid w:val="009B0975"/>
    <w:rsid w:val="009B0EB7"/>
    <w:rsid w:val="009B32E8"/>
    <w:rsid w:val="009B4690"/>
    <w:rsid w:val="009B46ED"/>
    <w:rsid w:val="009B53FC"/>
    <w:rsid w:val="009B6DC4"/>
    <w:rsid w:val="009C16D5"/>
    <w:rsid w:val="009C2B86"/>
    <w:rsid w:val="009C6507"/>
    <w:rsid w:val="009C6D21"/>
    <w:rsid w:val="009C731E"/>
    <w:rsid w:val="009D1151"/>
    <w:rsid w:val="009D24CC"/>
    <w:rsid w:val="009D25C5"/>
    <w:rsid w:val="009D395B"/>
    <w:rsid w:val="009D4801"/>
    <w:rsid w:val="009D4C05"/>
    <w:rsid w:val="009D64A9"/>
    <w:rsid w:val="009D7A83"/>
    <w:rsid w:val="009E4090"/>
    <w:rsid w:val="009E4F07"/>
    <w:rsid w:val="009E6AE5"/>
    <w:rsid w:val="009F36B2"/>
    <w:rsid w:val="009F4983"/>
    <w:rsid w:val="009F53CE"/>
    <w:rsid w:val="009F5422"/>
    <w:rsid w:val="009F6216"/>
    <w:rsid w:val="00A00892"/>
    <w:rsid w:val="00A02339"/>
    <w:rsid w:val="00A036F6"/>
    <w:rsid w:val="00A03912"/>
    <w:rsid w:val="00A04C9D"/>
    <w:rsid w:val="00A0676E"/>
    <w:rsid w:val="00A067FE"/>
    <w:rsid w:val="00A07552"/>
    <w:rsid w:val="00A10714"/>
    <w:rsid w:val="00A11B19"/>
    <w:rsid w:val="00A11C5E"/>
    <w:rsid w:val="00A13173"/>
    <w:rsid w:val="00A149DC"/>
    <w:rsid w:val="00A204D4"/>
    <w:rsid w:val="00A22156"/>
    <w:rsid w:val="00A26620"/>
    <w:rsid w:val="00A274B4"/>
    <w:rsid w:val="00A34BE8"/>
    <w:rsid w:val="00A402AF"/>
    <w:rsid w:val="00A40F86"/>
    <w:rsid w:val="00A46BFD"/>
    <w:rsid w:val="00A47032"/>
    <w:rsid w:val="00A56255"/>
    <w:rsid w:val="00A56318"/>
    <w:rsid w:val="00A57C57"/>
    <w:rsid w:val="00A600DD"/>
    <w:rsid w:val="00A60801"/>
    <w:rsid w:val="00A60AF0"/>
    <w:rsid w:val="00A620F5"/>
    <w:rsid w:val="00A63BDF"/>
    <w:rsid w:val="00A67DE2"/>
    <w:rsid w:val="00A70E30"/>
    <w:rsid w:val="00A721DE"/>
    <w:rsid w:val="00A73869"/>
    <w:rsid w:val="00A73F1A"/>
    <w:rsid w:val="00A764A1"/>
    <w:rsid w:val="00A76628"/>
    <w:rsid w:val="00A77A70"/>
    <w:rsid w:val="00A77DC4"/>
    <w:rsid w:val="00A80C88"/>
    <w:rsid w:val="00A870FA"/>
    <w:rsid w:val="00A87992"/>
    <w:rsid w:val="00A90B63"/>
    <w:rsid w:val="00A910A6"/>
    <w:rsid w:val="00A936AD"/>
    <w:rsid w:val="00A9402E"/>
    <w:rsid w:val="00AA0EEC"/>
    <w:rsid w:val="00AA3001"/>
    <w:rsid w:val="00AA3AAD"/>
    <w:rsid w:val="00AA3C51"/>
    <w:rsid w:val="00AA5800"/>
    <w:rsid w:val="00AB1AA9"/>
    <w:rsid w:val="00AB25EE"/>
    <w:rsid w:val="00AB2707"/>
    <w:rsid w:val="00AC0353"/>
    <w:rsid w:val="00AC33E7"/>
    <w:rsid w:val="00AC36FC"/>
    <w:rsid w:val="00AC3A13"/>
    <w:rsid w:val="00AC5FC7"/>
    <w:rsid w:val="00AD062D"/>
    <w:rsid w:val="00AD0662"/>
    <w:rsid w:val="00AD0CCC"/>
    <w:rsid w:val="00AD1619"/>
    <w:rsid w:val="00AD2218"/>
    <w:rsid w:val="00AD299A"/>
    <w:rsid w:val="00AD37AB"/>
    <w:rsid w:val="00AD686E"/>
    <w:rsid w:val="00AD7033"/>
    <w:rsid w:val="00AD7FF7"/>
    <w:rsid w:val="00AE15E5"/>
    <w:rsid w:val="00AE428B"/>
    <w:rsid w:val="00AE508A"/>
    <w:rsid w:val="00AE7970"/>
    <w:rsid w:val="00AF12DE"/>
    <w:rsid w:val="00AF1D04"/>
    <w:rsid w:val="00AF2B38"/>
    <w:rsid w:val="00AF4153"/>
    <w:rsid w:val="00AF5BE4"/>
    <w:rsid w:val="00AF7314"/>
    <w:rsid w:val="00B0035A"/>
    <w:rsid w:val="00B02EED"/>
    <w:rsid w:val="00B0551A"/>
    <w:rsid w:val="00B116E6"/>
    <w:rsid w:val="00B123AB"/>
    <w:rsid w:val="00B13EA8"/>
    <w:rsid w:val="00B14BB1"/>
    <w:rsid w:val="00B155A0"/>
    <w:rsid w:val="00B2328A"/>
    <w:rsid w:val="00B25792"/>
    <w:rsid w:val="00B25F57"/>
    <w:rsid w:val="00B26A06"/>
    <w:rsid w:val="00B26CC5"/>
    <w:rsid w:val="00B316CF"/>
    <w:rsid w:val="00B31788"/>
    <w:rsid w:val="00B32C55"/>
    <w:rsid w:val="00B3502D"/>
    <w:rsid w:val="00B35A07"/>
    <w:rsid w:val="00B37BAF"/>
    <w:rsid w:val="00B415BB"/>
    <w:rsid w:val="00B4163D"/>
    <w:rsid w:val="00B41E53"/>
    <w:rsid w:val="00B465B7"/>
    <w:rsid w:val="00B46D72"/>
    <w:rsid w:val="00B52F9A"/>
    <w:rsid w:val="00B64022"/>
    <w:rsid w:val="00B666E3"/>
    <w:rsid w:val="00B73610"/>
    <w:rsid w:val="00B73E7F"/>
    <w:rsid w:val="00B74BEC"/>
    <w:rsid w:val="00B758EF"/>
    <w:rsid w:val="00B825D2"/>
    <w:rsid w:val="00B827CC"/>
    <w:rsid w:val="00B91C5B"/>
    <w:rsid w:val="00B932F1"/>
    <w:rsid w:val="00B961E2"/>
    <w:rsid w:val="00B96ED8"/>
    <w:rsid w:val="00B97F2E"/>
    <w:rsid w:val="00BA07B3"/>
    <w:rsid w:val="00BA0AF2"/>
    <w:rsid w:val="00BA1F16"/>
    <w:rsid w:val="00BA4EEB"/>
    <w:rsid w:val="00BA542D"/>
    <w:rsid w:val="00BB0AE5"/>
    <w:rsid w:val="00BB2D27"/>
    <w:rsid w:val="00BB41F6"/>
    <w:rsid w:val="00BB759F"/>
    <w:rsid w:val="00BC3321"/>
    <w:rsid w:val="00BC4656"/>
    <w:rsid w:val="00BC4980"/>
    <w:rsid w:val="00BC73BB"/>
    <w:rsid w:val="00BD3101"/>
    <w:rsid w:val="00BD5307"/>
    <w:rsid w:val="00BD794E"/>
    <w:rsid w:val="00BE0D5E"/>
    <w:rsid w:val="00BE1BDA"/>
    <w:rsid w:val="00BE590C"/>
    <w:rsid w:val="00BF0D45"/>
    <w:rsid w:val="00BF2998"/>
    <w:rsid w:val="00C03C78"/>
    <w:rsid w:val="00C04E83"/>
    <w:rsid w:val="00C05AD1"/>
    <w:rsid w:val="00C0746E"/>
    <w:rsid w:val="00C075B7"/>
    <w:rsid w:val="00C078CE"/>
    <w:rsid w:val="00C122A5"/>
    <w:rsid w:val="00C14B13"/>
    <w:rsid w:val="00C15950"/>
    <w:rsid w:val="00C172A8"/>
    <w:rsid w:val="00C200D6"/>
    <w:rsid w:val="00C2066E"/>
    <w:rsid w:val="00C20FCD"/>
    <w:rsid w:val="00C22541"/>
    <w:rsid w:val="00C22E57"/>
    <w:rsid w:val="00C243E9"/>
    <w:rsid w:val="00C249BE"/>
    <w:rsid w:val="00C250F6"/>
    <w:rsid w:val="00C33C86"/>
    <w:rsid w:val="00C35198"/>
    <w:rsid w:val="00C35696"/>
    <w:rsid w:val="00C358DB"/>
    <w:rsid w:val="00C4373E"/>
    <w:rsid w:val="00C456E1"/>
    <w:rsid w:val="00C47DF7"/>
    <w:rsid w:val="00C60026"/>
    <w:rsid w:val="00C61172"/>
    <w:rsid w:val="00C61D91"/>
    <w:rsid w:val="00C62DED"/>
    <w:rsid w:val="00C62EAA"/>
    <w:rsid w:val="00C63066"/>
    <w:rsid w:val="00C63243"/>
    <w:rsid w:val="00C65651"/>
    <w:rsid w:val="00C6734F"/>
    <w:rsid w:val="00C6735A"/>
    <w:rsid w:val="00C71DCA"/>
    <w:rsid w:val="00C7396E"/>
    <w:rsid w:val="00C74527"/>
    <w:rsid w:val="00C75B2F"/>
    <w:rsid w:val="00C774CC"/>
    <w:rsid w:val="00C77E71"/>
    <w:rsid w:val="00C77ECC"/>
    <w:rsid w:val="00C81040"/>
    <w:rsid w:val="00C82E51"/>
    <w:rsid w:val="00C85827"/>
    <w:rsid w:val="00C87128"/>
    <w:rsid w:val="00C87773"/>
    <w:rsid w:val="00C87EDF"/>
    <w:rsid w:val="00C87F6C"/>
    <w:rsid w:val="00C90051"/>
    <w:rsid w:val="00C9229F"/>
    <w:rsid w:val="00C923DE"/>
    <w:rsid w:val="00C92F0A"/>
    <w:rsid w:val="00C9796F"/>
    <w:rsid w:val="00CA1DC2"/>
    <w:rsid w:val="00CA3238"/>
    <w:rsid w:val="00CA7E05"/>
    <w:rsid w:val="00CB0ABD"/>
    <w:rsid w:val="00CB1286"/>
    <w:rsid w:val="00CB586C"/>
    <w:rsid w:val="00CB6C9F"/>
    <w:rsid w:val="00CC1585"/>
    <w:rsid w:val="00CC24A6"/>
    <w:rsid w:val="00CC45CE"/>
    <w:rsid w:val="00CC55A1"/>
    <w:rsid w:val="00CD11EA"/>
    <w:rsid w:val="00CD2D18"/>
    <w:rsid w:val="00CD2E8E"/>
    <w:rsid w:val="00CD4658"/>
    <w:rsid w:val="00CD4736"/>
    <w:rsid w:val="00CD585D"/>
    <w:rsid w:val="00CD5C15"/>
    <w:rsid w:val="00CE17DC"/>
    <w:rsid w:val="00CE4ADA"/>
    <w:rsid w:val="00CE5BC6"/>
    <w:rsid w:val="00CE697C"/>
    <w:rsid w:val="00CE6CD8"/>
    <w:rsid w:val="00CE72C1"/>
    <w:rsid w:val="00CF054C"/>
    <w:rsid w:val="00CF3549"/>
    <w:rsid w:val="00CF51A5"/>
    <w:rsid w:val="00CF75DC"/>
    <w:rsid w:val="00D02670"/>
    <w:rsid w:val="00D0555F"/>
    <w:rsid w:val="00D0789D"/>
    <w:rsid w:val="00D121B1"/>
    <w:rsid w:val="00D139DE"/>
    <w:rsid w:val="00D22AD1"/>
    <w:rsid w:val="00D22C62"/>
    <w:rsid w:val="00D24BB8"/>
    <w:rsid w:val="00D27F2F"/>
    <w:rsid w:val="00D300E8"/>
    <w:rsid w:val="00D302C8"/>
    <w:rsid w:val="00D3349B"/>
    <w:rsid w:val="00D358F9"/>
    <w:rsid w:val="00D35B79"/>
    <w:rsid w:val="00D3648C"/>
    <w:rsid w:val="00D37F7F"/>
    <w:rsid w:val="00D446DE"/>
    <w:rsid w:val="00D5032C"/>
    <w:rsid w:val="00D5686F"/>
    <w:rsid w:val="00D56D11"/>
    <w:rsid w:val="00D579B8"/>
    <w:rsid w:val="00D57D61"/>
    <w:rsid w:val="00D62171"/>
    <w:rsid w:val="00D63FF6"/>
    <w:rsid w:val="00D65A16"/>
    <w:rsid w:val="00D668B7"/>
    <w:rsid w:val="00D66DC6"/>
    <w:rsid w:val="00D66E7B"/>
    <w:rsid w:val="00D67D9A"/>
    <w:rsid w:val="00D703B2"/>
    <w:rsid w:val="00D723A5"/>
    <w:rsid w:val="00D72A36"/>
    <w:rsid w:val="00D74887"/>
    <w:rsid w:val="00D751B3"/>
    <w:rsid w:val="00D759AA"/>
    <w:rsid w:val="00D82697"/>
    <w:rsid w:val="00D83D7B"/>
    <w:rsid w:val="00D86FFA"/>
    <w:rsid w:val="00D935BA"/>
    <w:rsid w:val="00D940A1"/>
    <w:rsid w:val="00D9434A"/>
    <w:rsid w:val="00D96D12"/>
    <w:rsid w:val="00DA2CBD"/>
    <w:rsid w:val="00DA3113"/>
    <w:rsid w:val="00DA7FDC"/>
    <w:rsid w:val="00DB11EB"/>
    <w:rsid w:val="00DB1ADA"/>
    <w:rsid w:val="00DB3430"/>
    <w:rsid w:val="00DC0891"/>
    <w:rsid w:val="00DD486F"/>
    <w:rsid w:val="00DD54B3"/>
    <w:rsid w:val="00DD79B6"/>
    <w:rsid w:val="00DD7C95"/>
    <w:rsid w:val="00DE2A48"/>
    <w:rsid w:val="00DE301B"/>
    <w:rsid w:val="00DE54A7"/>
    <w:rsid w:val="00DE6573"/>
    <w:rsid w:val="00DE7A5A"/>
    <w:rsid w:val="00DF1D90"/>
    <w:rsid w:val="00DF3A1D"/>
    <w:rsid w:val="00DF3BAE"/>
    <w:rsid w:val="00E02646"/>
    <w:rsid w:val="00E04FDA"/>
    <w:rsid w:val="00E10CB9"/>
    <w:rsid w:val="00E11D78"/>
    <w:rsid w:val="00E12A95"/>
    <w:rsid w:val="00E1691A"/>
    <w:rsid w:val="00E20D2D"/>
    <w:rsid w:val="00E27B02"/>
    <w:rsid w:val="00E27E31"/>
    <w:rsid w:val="00E32529"/>
    <w:rsid w:val="00E32A62"/>
    <w:rsid w:val="00E33BE4"/>
    <w:rsid w:val="00E33C9E"/>
    <w:rsid w:val="00E3668A"/>
    <w:rsid w:val="00E41E19"/>
    <w:rsid w:val="00E4496F"/>
    <w:rsid w:val="00E44CAE"/>
    <w:rsid w:val="00E46568"/>
    <w:rsid w:val="00E46F71"/>
    <w:rsid w:val="00E514FB"/>
    <w:rsid w:val="00E52BA3"/>
    <w:rsid w:val="00E53737"/>
    <w:rsid w:val="00E548E7"/>
    <w:rsid w:val="00E612EA"/>
    <w:rsid w:val="00E62249"/>
    <w:rsid w:val="00E62C40"/>
    <w:rsid w:val="00E64E40"/>
    <w:rsid w:val="00E662B2"/>
    <w:rsid w:val="00E66AA0"/>
    <w:rsid w:val="00E70614"/>
    <w:rsid w:val="00E72132"/>
    <w:rsid w:val="00E84EEB"/>
    <w:rsid w:val="00E85E20"/>
    <w:rsid w:val="00E8670C"/>
    <w:rsid w:val="00E86CA0"/>
    <w:rsid w:val="00E876DD"/>
    <w:rsid w:val="00E90D06"/>
    <w:rsid w:val="00E91E1C"/>
    <w:rsid w:val="00E92A7D"/>
    <w:rsid w:val="00E945D7"/>
    <w:rsid w:val="00E94CFD"/>
    <w:rsid w:val="00EA05C3"/>
    <w:rsid w:val="00EA21B5"/>
    <w:rsid w:val="00EA2798"/>
    <w:rsid w:val="00EA3260"/>
    <w:rsid w:val="00EA44B7"/>
    <w:rsid w:val="00EA6C75"/>
    <w:rsid w:val="00EA783D"/>
    <w:rsid w:val="00EB36AD"/>
    <w:rsid w:val="00EB553D"/>
    <w:rsid w:val="00EB56D7"/>
    <w:rsid w:val="00EC0344"/>
    <w:rsid w:val="00EC1327"/>
    <w:rsid w:val="00EC1F9B"/>
    <w:rsid w:val="00EC3932"/>
    <w:rsid w:val="00EC40C1"/>
    <w:rsid w:val="00EC4902"/>
    <w:rsid w:val="00EC63BC"/>
    <w:rsid w:val="00EC6F58"/>
    <w:rsid w:val="00EC789F"/>
    <w:rsid w:val="00EC7A95"/>
    <w:rsid w:val="00ED4AB9"/>
    <w:rsid w:val="00ED7007"/>
    <w:rsid w:val="00EE0625"/>
    <w:rsid w:val="00EE2375"/>
    <w:rsid w:val="00EE48F3"/>
    <w:rsid w:val="00EE4F1B"/>
    <w:rsid w:val="00EE4F44"/>
    <w:rsid w:val="00EE5EF6"/>
    <w:rsid w:val="00F027A8"/>
    <w:rsid w:val="00F03CBE"/>
    <w:rsid w:val="00F0457E"/>
    <w:rsid w:val="00F0540A"/>
    <w:rsid w:val="00F079B0"/>
    <w:rsid w:val="00F102AF"/>
    <w:rsid w:val="00F108D9"/>
    <w:rsid w:val="00F11C1B"/>
    <w:rsid w:val="00F125BA"/>
    <w:rsid w:val="00F147FA"/>
    <w:rsid w:val="00F157FB"/>
    <w:rsid w:val="00F1597E"/>
    <w:rsid w:val="00F175E9"/>
    <w:rsid w:val="00F2197D"/>
    <w:rsid w:val="00F21A62"/>
    <w:rsid w:val="00F23E9E"/>
    <w:rsid w:val="00F24320"/>
    <w:rsid w:val="00F24E49"/>
    <w:rsid w:val="00F27462"/>
    <w:rsid w:val="00F27DE9"/>
    <w:rsid w:val="00F3008E"/>
    <w:rsid w:val="00F33436"/>
    <w:rsid w:val="00F37A6A"/>
    <w:rsid w:val="00F404A2"/>
    <w:rsid w:val="00F430C6"/>
    <w:rsid w:val="00F444A1"/>
    <w:rsid w:val="00F4548D"/>
    <w:rsid w:val="00F52765"/>
    <w:rsid w:val="00F52795"/>
    <w:rsid w:val="00F532CB"/>
    <w:rsid w:val="00F553BC"/>
    <w:rsid w:val="00F56184"/>
    <w:rsid w:val="00F564FE"/>
    <w:rsid w:val="00F70536"/>
    <w:rsid w:val="00F717F1"/>
    <w:rsid w:val="00F71BD3"/>
    <w:rsid w:val="00F73AD8"/>
    <w:rsid w:val="00F74623"/>
    <w:rsid w:val="00F748C8"/>
    <w:rsid w:val="00F77D3B"/>
    <w:rsid w:val="00F80B99"/>
    <w:rsid w:val="00F8169D"/>
    <w:rsid w:val="00F81C09"/>
    <w:rsid w:val="00F8225A"/>
    <w:rsid w:val="00F83256"/>
    <w:rsid w:val="00F83C23"/>
    <w:rsid w:val="00F849AE"/>
    <w:rsid w:val="00F854DA"/>
    <w:rsid w:val="00F9351C"/>
    <w:rsid w:val="00F937BD"/>
    <w:rsid w:val="00FA198F"/>
    <w:rsid w:val="00FA2D30"/>
    <w:rsid w:val="00FA62AD"/>
    <w:rsid w:val="00FA67CC"/>
    <w:rsid w:val="00FB3BFA"/>
    <w:rsid w:val="00FB564D"/>
    <w:rsid w:val="00FB7C4D"/>
    <w:rsid w:val="00FC338F"/>
    <w:rsid w:val="00FC7AE8"/>
    <w:rsid w:val="00FD22D0"/>
    <w:rsid w:val="00FD32A4"/>
    <w:rsid w:val="00FD747F"/>
    <w:rsid w:val="00FD7E8F"/>
    <w:rsid w:val="00FE4170"/>
    <w:rsid w:val="00FE4763"/>
    <w:rsid w:val="00FE5FD7"/>
    <w:rsid w:val="00FE6411"/>
    <w:rsid w:val="00FE6C60"/>
    <w:rsid w:val="00FE6D4A"/>
    <w:rsid w:val="00FE76F0"/>
    <w:rsid w:val="00FF0240"/>
    <w:rsid w:val="00FF05E5"/>
    <w:rsid w:val="00FF0AFC"/>
    <w:rsid w:val="00FF1616"/>
    <w:rsid w:val="00FF3CBF"/>
    <w:rsid w:val="00FF674F"/>
    <w:rsid w:val="00FF6C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38E763-6BBC-4A7D-B319-536297A6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59D"/>
    <w:pPr>
      <w:ind w:firstLine="720"/>
    </w:pPr>
    <w:rPr>
      <w:sz w:val="24"/>
    </w:rPr>
  </w:style>
  <w:style w:type="paragraph" w:styleId="1">
    <w:name w:val="heading 1"/>
    <w:basedOn w:val="a"/>
    <w:next w:val="a"/>
    <w:qFormat/>
    <w:rsid w:val="008D48FD"/>
    <w:pPr>
      <w:keepNext/>
      <w:jc w:val="center"/>
      <w:outlineLvl w:val="0"/>
    </w:pPr>
    <w:rPr>
      <w:b/>
      <w:snapToGrid w:val="0"/>
      <w:sz w:val="28"/>
    </w:rPr>
  </w:style>
  <w:style w:type="paragraph" w:styleId="2">
    <w:name w:val="heading 2"/>
    <w:basedOn w:val="a"/>
    <w:next w:val="a"/>
    <w:qFormat/>
    <w:rsid w:val="008D48FD"/>
    <w:pPr>
      <w:keepNext/>
      <w:jc w:val="center"/>
      <w:outlineLvl w:val="1"/>
    </w:pPr>
    <w:rPr>
      <w:b/>
      <w:snapToGrid w:val="0"/>
      <w:sz w:val="40"/>
    </w:rPr>
  </w:style>
  <w:style w:type="paragraph" w:styleId="3">
    <w:name w:val="heading 3"/>
    <w:basedOn w:val="a"/>
    <w:next w:val="a"/>
    <w:qFormat/>
    <w:rsid w:val="008D48FD"/>
    <w:pPr>
      <w:keepNext/>
      <w:jc w:val="center"/>
      <w:outlineLvl w:val="2"/>
    </w:pPr>
    <w:rPr>
      <w:b/>
      <w:snapToGrid w:val="0"/>
      <w:u w:val="single"/>
    </w:rPr>
  </w:style>
  <w:style w:type="paragraph" w:styleId="4">
    <w:name w:val="heading 4"/>
    <w:basedOn w:val="a"/>
    <w:next w:val="a"/>
    <w:qFormat/>
    <w:rsid w:val="008D48FD"/>
    <w:pPr>
      <w:keepNext/>
      <w:jc w:val="center"/>
      <w:outlineLvl w:val="3"/>
    </w:pPr>
    <w:rPr>
      <w:b/>
      <w:snapToGrid w:val="0"/>
    </w:rPr>
  </w:style>
  <w:style w:type="paragraph" w:styleId="5">
    <w:name w:val="heading 5"/>
    <w:basedOn w:val="a"/>
    <w:next w:val="a"/>
    <w:qFormat/>
    <w:rsid w:val="008D48FD"/>
    <w:pPr>
      <w:keepNext/>
      <w:ind w:firstLine="0"/>
      <w:jc w:val="center"/>
      <w:outlineLvl w:val="4"/>
    </w:pPr>
    <w:rPr>
      <w:b/>
      <w:snapToGrid w:val="0"/>
    </w:rPr>
  </w:style>
  <w:style w:type="paragraph" w:styleId="7">
    <w:name w:val="heading 7"/>
    <w:basedOn w:val="a"/>
    <w:next w:val="a"/>
    <w:link w:val="70"/>
    <w:qFormat/>
    <w:rsid w:val="0003002E"/>
    <w:pPr>
      <w:spacing w:before="240" w:after="60"/>
      <w:ind w:firstLine="0"/>
      <w:outlineLvl w:val="6"/>
    </w:pPr>
    <w:rPr>
      <w:szCs w:val="24"/>
    </w:rPr>
  </w:style>
  <w:style w:type="paragraph" w:styleId="9">
    <w:name w:val="heading 9"/>
    <w:basedOn w:val="a"/>
    <w:next w:val="a"/>
    <w:link w:val="90"/>
    <w:qFormat/>
    <w:rsid w:val="0003002E"/>
    <w:pPr>
      <w:keepNext/>
      <w:spacing w:before="120"/>
      <w:ind w:firstLine="0"/>
      <w:outlineLvl w:val="8"/>
    </w:pPr>
    <w:rPr>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3002E"/>
    <w:rPr>
      <w:sz w:val="24"/>
      <w:szCs w:val="24"/>
    </w:rPr>
  </w:style>
  <w:style w:type="character" w:customStyle="1" w:styleId="90">
    <w:name w:val="Заголовок 9 Знак"/>
    <w:basedOn w:val="a0"/>
    <w:link w:val="9"/>
    <w:rsid w:val="0003002E"/>
    <w:rPr>
      <w:snapToGrid w:val="0"/>
      <w:color w:val="000000"/>
      <w:sz w:val="24"/>
    </w:rPr>
  </w:style>
  <w:style w:type="paragraph" w:styleId="a3">
    <w:name w:val="Title"/>
    <w:basedOn w:val="a"/>
    <w:qFormat/>
    <w:rsid w:val="008D48FD"/>
    <w:pPr>
      <w:jc w:val="center"/>
    </w:pPr>
    <w:rPr>
      <w:b/>
      <w:snapToGrid w:val="0"/>
      <w:sz w:val="22"/>
      <w:lang w:val="en-US"/>
    </w:rPr>
  </w:style>
  <w:style w:type="paragraph" w:styleId="a4">
    <w:name w:val="header"/>
    <w:basedOn w:val="a"/>
    <w:rsid w:val="008D48FD"/>
    <w:pPr>
      <w:tabs>
        <w:tab w:val="center" w:pos="4153"/>
        <w:tab w:val="right" w:pos="8306"/>
      </w:tabs>
    </w:pPr>
  </w:style>
  <w:style w:type="character" w:styleId="a5">
    <w:name w:val="page number"/>
    <w:basedOn w:val="a0"/>
    <w:rsid w:val="008D48FD"/>
  </w:style>
  <w:style w:type="paragraph" w:styleId="a6">
    <w:name w:val="footer"/>
    <w:basedOn w:val="a"/>
    <w:rsid w:val="008D48FD"/>
    <w:pPr>
      <w:tabs>
        <w:tab w:val="center" w:pos="4153"/>
        <w:tab w:val="right" w:pos="8306"/>
      </w:tabs>
    </w:pPr>
  </w:style>
  <w:style w:type="paragraph" w:styleId="a7">
    <w:name w:val="Body Text Indent"/>
    <w:basedOn w:val="a"/>
    <w:rsid w:val="008D48FD"/>
    <w:pPr>
      <w:jc w:val="both"/>
    </w:pPr>
    <w:rPr>
      <w:snapToGrid w:val="0"/>
    </w:rPr>
  </w:style>
  <w:style w:type="paragraph" w:styleId="20">
    <w:name w:val="Body Text Indent 2"/>
    <w:basedOn w:val="a"/>
    <w:rsid w:val="008D48FD"/>
    <w:pPr>
      <w:jc w:val="both"/>
    </w:pPr>
    <w:rPr>
      <w:snapToGrid w:val="0"/>
      <w:sz w:val="22"/>
    </w:rPr>
  </w:style>
  <w:style w:type="paragraph" w:styleId="a8">
    <w:name w:val="Body Text"/>
    <w:basedOn w:val="a"/>
    <w:rsid w:val="008D48FD"/>
    <w:pPr>
      <w:ind w:firstLine="0"/>
      <w:jc w:val="both"/>
    </w:pPr>
    <w:rPr>
      <w:snapToGrid w:val="0"/>
    </w:rPr>
  </w:style>
  <w:style w:type="paragraph" w:styleId="30">
    <w:name w:val="Body Text Indent 3"/>
    <w:basedOn w:val="a"/>
    <w:rsid w:val="008D48FD"/>
    <w:pPr>
      <w:jc w:val="center"/>
    </w:pPr>
    <w:rPr>
      <w:b/>
      <w:snapToGrid w:val="0"/>
    </w:rPr>
  </w:style>
  <w:style w:type="paragraph" w:styleId="a9">
    <w:name w:val="footnote text"/>
    <w:basedOn w:val="a"/>
    <w:semiHidden/>
    <w:rsid w:val="008D48FD"/>
    <w:rPr>
      <w:sz w:val="20"/>
    </w:rPr>
  </w:style>
  <w:style w:type="character" w:styleId="aa">
    <w:name w:val="footnote reference"/>
    <w:semiHidden/>
    <w:rsid w:val="008D48FD"/>
    <w:rPr>
      <w:vertAlign w:val="superscript"/>
    </w:rPr>
  </w:style>
  <w:style w:type="paragraph" w:customStyle="1" w:styleId="ConsNonformat">
    <w:name w:val="ConsNonformat"/>
    <w:rsid w:val="008D48FD"/>
    <w:pPr>
      <w:autoSpaceDE w:val="0"/>
      <w:autoSpaceDN w:val="0"/>
      <w:adjustRightInd w:val="0"/>
    </w:pPr>
    <w:rPr>
      <w:rFonts w:ascii="Consultant" w:hAnsi="Consultant"/>
    </w:rPr>
  </w:style>
  <w:style w:type="paragraph" w:styleId="21">
    <w:name w:val="Body Text 2"/>
    <w:basedOn w:val="a"/>
    <w:rsid w:val="008D48FD"/>
    <w:pPr>
      <w:ind w:firstLine="0"/>
      <w:jc w:val="both"/>
    </w:pPr>
  </w:style>
  <w:style w:type="paragraph" w:customStyle="1" w:styleId="10">
    <w:name w:val="Знак1 Знак"/>
    <w:basedOn w:val="a"/>
    <w:rsid w:val="008D48FD"/>
    <w:pPr>
      <w:tabs>
        <w:tab w:val="num" w:pos="720"/>
      </w:tabs>
      <w:spacing w:after="160" w:line="240" w:lineRule="exact"/>
      <w:ind w:left="720" w:hanging="360"/>
      <w:jc w:val="both"/>
    </w:pPr>
    <w:rPr>
      <w:rFonts w:ascii="Verdana" w:hAnsi="Verdana" w:cs="Verdana"/>
      <w:sz w:val="20"/>
      <w:lang w:val="en-US" w:eastAsia="en-US"/>
    </w:rPr>
  </w:style>
  <w:style w:type="paragraph" w:customStyle="1" w:styleId="ab">
    <w:name w:val="Знак Знак"/>
    <w:basedOn w:val="a"/>
    <w:rsid w:val="008D48FD"/>
    <w:pPr>
      <w:tabs>
        <w:tab w:val="num" w:pos="720"/>
      </w:tabs>
      <w:spacing w:after="160" w:line="240" w:lineRule="exact"/>
      <w:ind w:left="720" w:hanging="360"/>
      <w:jc w:val="both"/>
    </w:pPr>
    <w:rPr>
      <w:rFonts w:ascii="Verdana" w:hAnsi="Verdana" w:cs="Verdana"/>
      <w:sz w:val="20"/>
      <w:lang w:val="en-US" w:eastAsia="en-US"/>
    </w:rPr>
  </w:style>
  <w:style w:type="paragraph" w:styleId="31">
    <w:name w:val="Body Text 3"/>
    <w:basedOn w:val="a"/>
    <w:rsid w:val="008D48FD"/>
    <w:pPr>
      <w:spacing w:after="120"/>
    </w:pPr>
    <w:rPr>
      <w:sz w:val="16"/>
      <w:szCs w:val="16"/>
    </w:rPr>
  </w:style>
  <w:style w:type="character" w:styleId="ac">
    <w:name w:val="annotation reference"/>
    <w:semiHidden/>
    <w:rsid w:val="008D48FD"/>
    <w:rPr>
      <w:sz w:val="16"/>
      <w:szCs w:val="16"/>
    </w:rPr>
  </w:style>
  <w:style w:type="paragraph" w:styleId="ad">
    <w:name w:val="annotation text"/>
    <w:basedOn w:val="a"/>
    <w:semiHidden/>
    <w:rsid w:val="008D48FD"/>
    <w:rPr>
      <w:sz w:val="20"/>
    </w:rPr>
  </w:style>
  <w:style w:type="paragraph" w:styleId="ae">
    <w:name w:val="annotation subject"/>
    <w:basedOn w:val="ad"/>
    <w:next w:val="ad"/>
    <w:semiHidden/>
    <w:rsid w:val="008D48FD"/>
    <w:rPr>
      <w:b/>
      <w:bCs/>
    </w:rPr>
  </w:style>
  <w:style w:type="paragraph" w:styleId="af">
    <w:name w:val="Balloon Text"/>
    <w:basedOn w:val="a"/>
    <w:semiHidden/>
    <w:rsid w:val="008D48FD"/>
    <w:rPr>
      <w:rFonts w:ascii="Tahoma" w:hAnsi="Tahoma" w:cs="Tahoma"/>
      <w:sz w:val="16"/>
      <w:szCs w:val="16"/>
    </w:rPr>
  </w:style>
  <w:style w:type="paragraph" w:customStyle="1" w:styleId="ConsPlusNormal">
    <w:name w:val="ConsPlusNormal"/>
    <w:rsid w:val="008D48FD"/>
    <w:pPr>
      <w:autoSpaceDE w:val="0"/>
      <w:autoSpaceDN w:val="0"/>
      <w:adjustRightInd w:val="0"/>
    </w:pPr>
  </w:style>
  <w:style w:type="character" w:styleId="af0">
    <w:name w:val="Hyperlink"/>
    <w:rsid w:val="00357B6E"/>
    <w:rPr>
      <w:color w:val="0563C1"/>
      <w:u w:val="single"/>
    </w:rPr>
  </w:style>
  <w:style w:type="character" w:customStyle="1" w:styleId="22">
    <w:name w:val="Основной текст (2)_"/>
    <w:link w:val="23"/>
    <w:rsid w:val="000A5CEB"/>
    <w:rPr>
      <w:shd w:val="clear" w:color="auto" w:fill="FFFFFF"/>
    </w:rPr>
  </w:style>
  <w:style w:type="paragraph" w:customStyle="1" w:styleId="23">
    <w:name w:val="Основной текст (2)"/>
    <w:basedOn w:val="a"/>
    <w:link w:val="22"/>
    <w:rsid w:val="000A5CEB"/>
    <w:pPr>
      <w:widowControl w:val="0"/>
      <w:shd w:val="clear" w:color="auto" w:fill="FFFFFF"/>
      <w:spacing w:line="226" w:lineRule="exact"/>
      <w:ind w:firstLine="0"/>
      <w:jc w:val="both"/>
    </w:pPr>
    <w:rPr>
      <w:sz w:val="20"/>
    </w:rPr>
  </w:style>
  <w:style w:type="paragraph" w:customStyle="1" w:styleId="Default">
    <w:name w:val="Default"/>
    <w:rsid w:val="002E4C27"/>
    <w:pPr>
      <w:autoSpaceDE w:val="0"/>
      <w:autoSpaceDN w:val="0"/>
      <w:adjustRightInd w:val="0"/>
    </w:pPr>
    <w:rPr>
      <w:color w:val="000000"/>
      <w:sz w:val="24"/>
      <w:szCs w:val="24"/>
    </w:rPr>
  </w:style>
  <w:style w:type="paragraph" w:customStyle="1" w:styleId="210">
    <w:name w:val="Основной текст 21"/>
    <w:basedOn w:val="a"/>
    <w:rsid w:val="00393319"/>
    <w:pPr>
      <w:ind w:firstLine="567"/>
    </w:pPr>
    <w:rPr>
      <w:lang w:eastAsia="en-US"/>
    </w:rPr>
  </w:style>
  <w:style w:type="paragraph" w:styleId="af1">
    <w:name w:val="List Paragraph"/>
    <w:basedOn w:val="a"/>
    <w:link w:val="af2"/>
    <w:uiPriority w:val="1"/>
    <w:qFormat/>
    <w:rsid w:val="00173FA4"/>
    <w:pPr>
      <w:spacing w:after="200" w:line="276" w:lineRule="auto"/>
      <w:ind w:left="720" w:firstLine="0"/>
      <w:contextualSpacing/>
    </w:pPr>
    <w:rPr>
      <w:rFonts w:ascii="Calibri" w:eastAsia="Calibri" w:hAnsi="Calibri"/>
      <w:sz w:val="22"/>
      <w:szCs w:val="22"/>
      <w:lang w:eastAsia="en-US"/>
    </w:rPr>
  </w:style>
  <w:style w:type="character" w:customStyle="1" w:styleId="af2">
    <w:name w:val="Абзац списка Знак"/>
    <w:link w:val="af1"/>
    <w:uiPriority w:val="1"/>
    <w:locked/>
    <w:rsid w:val="00173FA4"/>
    <w:rPr>
      <w:rFonts w:ascii="Calibri" w:eastAsia="Calibri" w:hAnsi="Calibri" w:cs="Times New Roman"/>
      <w:sz w:val="22"/>
      <w:szCs w:val="22"/>
      <w:lang w:eastAsia="en-US"/>
    </w:rPr>
  </w:style>
  <w:style w:type="paragraph" w:styleId="af3">
    <w:name w:val="Normal (Web)"/>
    <w:basedOn w:val="a"/>
    <w:rsid w:val="0023159D"/>
    <w:pPr>
      <w:suppressAutoHyphens/>
      <w:spacing w:before="100" w:after="119"/>
      <w:ind w:firstLine="0"/>
    </w:pPr>
    <w:rPr>
      <w:rFonts w:ascii="Franklin Gothic Medium" w:hAnsi="Franklin Gothic Medium"/>
      <w:szCs w:val="24"/>
      <w:lang w:eastAsia="ar-SA"/>
    </w:rPr>
  </w:style>
  <w:style w:type="table" w:styleId="af4">
    <w:name w:val="Table Grid"/>
    <w:basedOn w:val="a1"/>
    <w:rsid w:val="001039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rsid w:val="0003002E"/>
    <w:pPr>
      <w:ind w:firstLine="720"/>
      <w:jc w:val="both"/>
    </w:pPr>
    <w:rPr>
      <w:snapToGrid w:val="0"/>
      <w:sz w:val="24"/>
    </w:rPr>
  </w:style>
  <w:style w:type="paragraph" w:customStyle="1" w:styleId="110">
    <w:name w:val="Заголовок 11"/>
    <w:basedOn w:val="11"/>
    <w:next w:val="11"/>
    <w:rsid w:val="0003002E"/>
    <w:pPr>
      <w:keepNext/>
      <w:widowControl w:val="0"/>
    </w:pPr>
    <w:rPr>
      <w:b/>
    </w:rPr>
  </w:style>
  <w:style w:type="character" w:customStyle="1" w:styleId="12">
    <w:name w:val="Основной шрифт абзаца1"/>
    <w:rsid w:val="0003002E"/>
  </w:style>
  <w:style w:type="paragraph" w:customStyle="1" w:styleId="211">
    <w:name w:val="Основной текст с отступом 21"/>
    <w:basedOn w:val="11"/>
    <w:rsid w:val="0003002E"/>
    <w:pPr>
      <w:widowControl w:val="0"/>
      <w:tabs>
        <w:tab w:val="left" w:pos="1276"/>
      </w:tabs>
    </w:pPr>
  </w:style>
  <w:style w:type="paragraph" w:customStyle="1" w:styleId="13">
    <w:name w:val="Основной текст1"/>
    <w:basedOn w:val="11"/>
    <w:rsid w:val="0003002E"/>
    <w:pPr>
      <w:keepNext/>
      <w:tabs>
        <w:tab w:val="left" w:pos="1276"/>
        <w:tab w:val="left" w:pos="1418"/>
      </w:tabs>
      <w:spacing w:before="120" w:after="120"/>
      <w:ind w:firstLine="0"/>
      <w:jc w:val="center"/>
    </w:pPr>
    <w:rPr>
      <w:b/>
    </w:rPr>
  </w:style>
  <w:style w:type="paragraph" w:customStyle="1" w:styleId="14">
    <w:name w:val="Верхний колонтитул1"/>
    <w:basedOn w:val="11"/>
    <w:rsid w:val="0003002E"/>
    <w:pPr>
      <w:tabs>
        <w:tab w:val="center" w:pos="4153"/>
        <w:tab w:val="right" w:pos="8306"/>
      </w:tabs>
    </w:pPr>
  </w:style>
  <w:style w:type="paragraph" w:customStyle="1" w:styleId="15">
    <w:name w:val="Нижний колонтитул1"/>
    <w:basedOn w:val="11"/>
    <w:rsid w:val="0003002E"/>
    <w:pPr>
      <w:tabs>
        <w:tab w:val="center" w:pos="4153"/>
        <w:tab w:val="right" w:pos="8306"/>
      </w:tabs>
    </w:pPr>
  </w:style>
  <w:style w:type="paragraph" w:customStyle="1" w:styleId="310">
    <w:name w:val="Основной текст с отступом 31"/>
    <w:basedOn w:val="11"/>
    <w:rsid w:val="0003002E"/>
    <w:pPr>
      <w:widowControl w:val="0"/>
      <w:tabs>
        <w:tab w:val="left" w:pos="1276"/>
      </w:tabs>
      <w:ind w:firstLine="709"/>
    </w:pPr>
    <w:rPr>
      <w:sz w:val="28"/>
    </w:rPr>
  </w:style>
  <w:style w:type="paragraph" w:customStyle="1" w:styleId="16">
    <w:name w:val="Основной текст с отступом1"/>
    <w:basedOn w:val="11"/>
    <w:rsid w:val="0003002E"/>
    <w:pPr>
      <w:widowControl w:val="0"/>
      <w:tabs>
        <w:tab w:val="left" w:pos="1276"/>
        <w:tab w:val="left" w:pos="1418"/>
      </w:tabs>
    </w:pPr>
    <w:rPr>
      <w:spacing w:val="-2"/>
      <w:sz w:val="23"/>
    </w:rPr>
  </w:style>
  <w:style w:type="paragraph" w:customStyle="1" w:styleId="af5">
    <w:name w:val="Ну"/>
    <w:basedOn w:val="a"/>
    <w:rsid w:val="0003002E"/>
    <w:pPr>
      <w:keepNext/>
      <w:spacing w:before="120" w:after="120"/>
      <w:ind w:firstLine="0"/>
      <w:jc w:val="center"/>
    </w:pPr>
  </w:style>
  <w:style w:type="paragraph" w:styleId="af6">
    <w:name w:val="caption"/>
    <w:basedOn w:val="a"/>
    <w:next w:val="a"/>
    <w:qFormat/>
    <w:rsid w:val="0003002E"/>
    <w:pPr>
      <w:tabs>
        <w:tab w:val="left" w:pos="1276"/>
        <w:tab w:val="left" w:pos="1418"/>
      </w:tabs>
      <w:spacing w:before="3000" w:after="120"/>
      <w:ind w:firstLine="0"/>
      <w:jc w:val="center"/>
    </w:pPr>
    <w:rPr>
      <w:sz w:val="32"/>
    </w:rPr>
  </w:style>
  <w:style w:type="paragraph" w:customStyle="1" w:styleId="af7">
    <w:name w:val="А"/>
    <w:basedOn w:val="a"/>
    <w:rsid w:val="0003002E"/>
    <w:pPr>
      <w:keepNext/>
      <w:spacing w:before="60" w:after="60"/>
      <w:jc w:val="center"/>
    </w:pPr>
  </w:style>
  <w:style w:type="paragraph" w:customStyle="1" w:styleId="Iauiue">
    <w:name w:val="Iau?iue"/>
    <w:rsid w:val="0003002E"/>
  </w:style>
  <w:style w:type="paragraph" w:customStyle="1" w:styleId="caaieiaie4">
    <w:name w:val="caaieiaie 4"/>
    <w:basedOn w:val="Iauiue"/>
    <w:next w:val="Iauiue"/>
    <w:rsid w:val="0003002E"/>
    <w:pPr>
      <w:keepNext/>
      <w:jc w:val="center"/>
    </w:pPr>
    <w:rPr>
      <w:b/>
      <w:sz w:val="22"/>
    </w:rPr>
  </w:style>
  <w:style w:type="paragraph" w:customStyle="1" w:styleId="Dudin1">
    <w:name w:val="Dudin1"/>
    <w:basedOn w:val="a"/>
    <w:rsid w:val="0003002E"/>
    <w:pPr>
      <w:overflowPunct w:val="0"/>
      <w:autoSpaceDE w:val="0"/>
      <w:autoSpaceDN w:val="0"/>
      <w:adjustRightInd w:val="0"/>
      <w:ind w:firstLine="0"/>
      <w:jc w:val="both"/>
    </w:pPr>
    <w:rPr>
      <w:rFonts w:ascii="TimesET" w:hAnsi="TimesET" w:cs="TimesET"/>
      <w:sz w:val="20"/>
      <w:lang w:val="en-US"/>
    </w:rPr>
  </w:style>
  <w:style w:type="paragraph" w:styleId="af8">
    <w:name w:val="Subtitle"/>
    <w:basedOn w:val="a"/>
    <w:link w:val="af9"/>
    <w:qFormat/>
    <w:rsid w:val="0003002E"/>
    <w:pPr>
      <w:spacing w:after="60"/>
      <w:ind w:firstLine="0"/>
      <w:jc w:val="center"/>
      <w:outlineLvl w:val="1"/>
    </w:pPr>
    <w:rPr>
      <w:rFonts w:ascii="Arial" w:hAnsi="Arial"/>
      <w:lang w:val="en-US"/>
    </w:rPr>
  </w:style>
  <w:style w:type="character" w:customStyle="1" w:styleId="af9">
    <w:name w:val="Подзаголовок Знак"/>
    <w:basedOn w:val="a0"/>
    <w:link w:val="af8"/>
    <w:rsid w:val="0003002E"/>
    <w:rPr>
      <w:rFonts w:ascii="Arial" w:hAnsi="Arial"/>
      <w:sz w:val="24"/>
      <w:lang w:val="en-US"/>
    </w:rPr>
  </w:style>
  <w:style w:type="numbering" w:customStyle="1" w:styleId="17">
    <w:name w:val="Нет списка1"/>
    <w:next w:val="a2"/>
    <w:semiHidden/>
    <w:rsid w:val="00C075B7"/>
  </w:style>
  <w:style w:type="paragraph" w:customStyle="1" w:styleId="24">
    <w:name w:val="Обычный2"/>
    <w:rsid w:val="00C075B7"/>
    <w:pPr>
      <w:ind w:firstLine="720"/>
      <w:jc w:val="both"/>
    </w:pPr>
    <w:rPr>
      <w:snapToGrid w:val="0"/>
      <w:sz w:val="24"/>
    </w:rPr>
  </w:style>
  <w:style w:type="paragraph" w:customStyle="1" w:styleId="120">
    <w:name w:val="Заголовок 12"/>
    <w:basedOn w:val="24"/>
    <w:next w:val="24"/>
    <w:rsid w:val="00C075B7"/>
    <w:pPr>
      <w:keepNext/>
      <w:widowControl w:val="0"/>
    </w:pPr>
    <w:rPr>
      <w:b/>
    </w:rPr>
  </w:style>
  <w:style w:type="character" w:customStyle="1" w:styleId="25">
    <w:name w:val="Основной шрифт абзаца2"/>
    <w:rsid w:val="00C075B7"/>
  </w:style>
  <w:style w:type="paragraph" w:customStyle="1" w:styleId="220">
    <w:name w:val="Основной текст 22"/>
    <w:basedOn w:val="24"/>
    <w:rsid w:val="00C075B7"/>
    <w:pPr>
      <w:keepNext/>
      <w:spacing w:before="360"/>
      <w:jc w:val="center"/>
    </w:pPr>
    <w:rPr>
      <w:b/>
    </w:rPr>
  </w:style>
  <w:style w:type="paragraph" w:customStyle="1" w:styleId="221">
    <w:name w:val="Основной текст с отступом 22"/>
    <w:basedOn w:val="24"/>
    <w:rsid w:val="00C075B7"/>
    <w:pPr>
      <w:widowControl w:val="0"/>
      <w:tabs>
        <w:tab w:val="left" w:pos="1276"/>
      </w:tabs>
    </w:pPr>
  </w:style>
  <w:style w:type="paragraph" w:customStyle="1" w:styleId="26">
    <w:name w:val="Основной текст2"/>
    <w:basedOn w:val="24"/>
    <w:rsid w:val="00C075B7"/>
    <w:pPr>
      <w:keepNext/>
      <w:tabs>
        <w:tab w:val="left" w:pos="1276"/>
        <w:tab w:val="left" w:pos="1418"/>
      </w:tabs>
      <w:spacing w:before="120" w:after="120"/>
      <w:ind w:firstLine="0"/>
      <w:jc w:val="center"/>
    </w:pPr>
    <w:rPr>
      <w:b/>
    </w:rPr>
  </w:style>
  <w:style w:type="paragraph" w:customStyle="1" w:styleId="27">
    <w:name w:val="Верхний колонтитул2"/>
    <w:basedOn w:val="24"/>
    <w:rsid w:val="00C075B7"/>
    <w:pPr>
      <w:tabs>
        <w:tab w:val="center" w:pos="4153"/>
        <w:tab w:val="right" w:pos="8306"/>
      </w:tabs>
    </w:pPr>
  </w:style>
  <w:style w:type="paragraph" w:customStyle="1" w:styleId="28">
    <w:name w:val="Нижний колонтитул2"/>
    <w:basedOn w:val="24"/>
    <w:rsid w:val="00C075B7"/>
    <w:pPr>
      <w:tabs>
        <w:tab w:val="center" w:pos="4153"/>
        <w:tab w:val="right" w:pos="8306"/>
      </w:tabs>
    </w:pPr>
  </w:style>
  <w:style w:type="paragraph" w:customStyle="1" w:styleId="32">
    <w:name w:val="Основной текст с отступом 32"/>
    <w:basedOn w:val="24"/>
    <w:rsid w:val="00C075B7"/>
    <w:pPr>
      <w:widowControl w:val="0"/>
      <w:tabs>
        <w:tab w:val="left" w:pos="1276"/>
      </w:tabs>
      <w:ind w:firstLine="709"/>
    </w:pPr>
    <w:rPr>
      <w:sz w:val="28"/>
    </w:rPr>
  </w:style>
  <w:style w:type="paragraph" w:customStyle="1" w:styleId="29">
    <w:name w:val="Основной текст с отступом2"/>
    <w:basedOn w:val="24"/>
    <w:rsid w:val="00C075B7"/>
    <w:pPr>
      <w:widowControl w:val="0"/>
      <w:tabs>
        <w:tab w:val="left" w:pos="1276"/>
        <w:tab w:val="left" w:pos="1418"/>
      </w:tabs>
    </w:pPr>
    <w:rPr>
      <w:spacing w:val="-2"/>
      <w:sz w:val="23"/>
    </w:rPr>
  </w:style>
  <w:style w:type="table" w:customStyle="1" w:styleId="18">
    <w:name w:val="Сетка таблицы1"/>
    <w:basedOn w:val="a1"/>
    <w:next w:val="af4"/>
    <w:rsid w:val="00C07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0">
    <w:name w:val="toc 5"/>
    <w:basedOn w:val="a"/>
    <w:next w:val="a"/>
    <w:autoRedefine/>
    <w:semiHidden/>
    <w:rsid w:val="00C075B7"/>
    <w:pPr>
      <w:ind w:left="800" w:firstLine="0"/>
    </w:pPr>
    <w:rPr>
      <w:rFonts w:ascii="Franklin Gothic Medium" w:hAnsi="Franklin Gothic Medium"/>
      <w:sz w:val="18"/>
      <w:szCs w:val="18"/>
    </w:rPr>
  </w:style>
  <w:style w:type="paragraph" w:styleId="afa">
    <w:name w:val="Document Map"/>
    <w:basedOn w:val="a"/>
    <w:link w:val="afb"/>
    <w:semiHidden/>
    <w:rsid w:val="00C075B7"/>
    <w:pPr>
      <w:shd w:val="clear" w:color="auto" w:fill="000080"/>
      <w:ind w:firstLine="0"/>
    </w:pPr>
    <w:rPr>
      <w:rFonts w:ascii="Tahoma" w:hAnsi="Tahoma" w:cs="Tahoma"/>
      <w:sz w:val="20"/>
    </w:rPr>
  </w:style>
  <w:style w:type="character" w:customStyle="1" w:styleId="afb">
    <w:name w:val="Схема документа Знак"/>
    <w:basedOn w:val="a0"/>
    <w:link w:val="afa"/>
    <w:semiHidden/>
    <w:rsid w:val="00C075B7"/>
    <w:rPr>
      <w:rFonts w:ascii="Tahoma" w:hAnsi="Tahoma" w:cs="Tahoma"/>
      <w:shd w:val="clear" w:color="auto" w:fill="000080"/>
    </w:rPr>
  </w:style>
  <w:style w:type="table" w:customStyle="1" w:styleId="-551">
    <w:name w:val="Список-таблица 5 темная — акцент 51"/>
    <w:basedOn w:val="a1"/>
    <w:uiPriority w:val="50"/>
    <w:rsid w:val="00A77DC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1"/>
    <w:uiPriority w:val="50"/>
    <w:rsid w:val="005B264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5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DED84-3A1A-4649-A3B7-89B0C0EC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22</Pages>
  <Words>11493</Words>
  <Characters>65515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ОБЩЕСТВО  С  ОГРАНИЧЕННОЙ  ОТВЕТСТВЕННОСТЬЮ</vt:lpstr>
    </vt:vector>
  </TitlesOfParts>
  <Company>РИСК</Company>
  <LinksUpToDate>false</LinksUpToDate>
  <CharactersWithSpaces>76855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dc:title>
  <dc:creator>Рыбкин Е.П.</dc:creator>
  <cp:lastModifiedBy>Игорь А. Дудин</cp:lastModifiedBy>
  <cp:revision>67</cp:revision>
  <cp:lastPrinted>2024-03-18T11:58:00Z</cp:lastPrinted>
  <dcterms:created xsi:type="dcterms:W3CDTF">2026-02-17T11:33:00Z</dcterms:created>
  <dcterms:modified xsi:type="dcterms:W3CDTF">2026-03-25T10:43:00Z</dcterms:modified>
</cp:coreProperties>
</file>